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4F94F">
      <w:pPr>
        <w:spacing w:line="0" w:lineRule="atLeast"/>
        <w:rPr>
          <w:rFonts w:ascii="微软雅黑" w:hAnsi="微软雅黑" w:eastAsia="微软雅黑" w:cs="Arial"/>
          <w:kern w:val="0"/>
          <w:sz w:val="18"/>
          <w:szCs w:val="18"/>
        </w:rPr>
      </w:pPr>
      <w:r>
        <w:rPr>
          <w:sz w:val="18"/>
          <w:szCs w:val="18"/>
        </w:rPr>
        <w:drawing>
          <wp:anchor distT="0" distB="0" distL="114300" distR="114300" simplePos="0" relativeHeight="251660288" behindDoc="0" locked="0" layoutInCell="1" allowOverlap="1">
            <wp:simplePos x="0" y="0"/>
            <wp:positionH relativeFrom="column">
              <wp:posOffset>2569210</wp:posOffset>
            </wp:positionH>
            <wp:positionV relativeFrom="paragraph">
              <wp:posOffset>-48895</wp:posOffset>
            </wp:positionV>
            <wp:extent cx="1600200" cy="589915"/>
            <wp:effectExtent l="0" t="0" r="0" b="0"/>
            <wp:wrapNone/>
            <wp:docPr id="117" name="图片 117" descr="20101119a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20101119alalogo"/>
                    <pic:cNvPicPr>
                      <a:picLocks noChangeAspect="1" noChangeArrowheads="1"/>
                    </pic:cNvPicPr>
                  </pic:nvPicPr>
                  <pic:blipFill>
                    <a:blip r:embed="rId5" cstate="print"/>
                    <a:srcRect/>
                    <a:stretch>
                      <a:fillRect/>
                    </a:stretch>
                  </pic:blipFill>
                  <pic:spPr>
                    <a:xfrm>
                      <a:off x="0" y="0"/>
                      <a:ext cx="1600200" cy="589915"/>
                    </a:xfrm>
                    <a:prstGeom prst="rect">
                      <a:avLst/>
                    </a:prstGeom>
                    <a:noFill/>
                    <a:ln w="9525">
                      <a:noFill/>
                      <a:miter lim="800000"/>
                      <a:headEnd/>
                      <a:tailEnd/>
                    </a:ln>
                  </pic:spPr>
                </pic:pic>
              </a:graphicData>
            </a:graphic>
          </wp:anchor>
        </w:drawing>
      </w:r>
    </w:p>
    <w:p w14:paraId="504A4D23">
      <w:pPr>
        <w:spacing w:line="0" w:lineRule="atLeast"/>
        <w:rPr>
          <w:rFonts w:ascii="微软雅黑" w:hAnsi="微软雅黑" w:eastAsia="微软雅黑" w:cs="Arial"/>
          <w:kern w:val="0"/>
          <w:sz w:val="18"/>
          <w:szCs w:val="18"/>
        </w:rPr>
      </w:pPr>
    </w:p>
    <w:p w14:paraId="35DA37BD">
      <w:pPr>
        <w:spacing w:line="0" w:lineRule="atLeast"/>
        <w:rPr>
          <w:rFonts w:ascii="微软雅黑" w:hAnsi="微软雅黑" w:eastAsia="微软雅黑" w:cs="Arial"/>
          <w:kern w:val="0"/>
          <w:sz w:val="18"/>
          <w:szCs w:val="18"/>
        </w:rPr>
      </w:pPr>
      <w:r>
        <w:rPr>
          <w:rFonts w:ascii="微软雅黑" w:hAnsi="微软雅黑" w:eastAsia="微软雅黑" w:cs="Arial"/>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41275</wp:posOffset>
                </wp:positionV>
                <wp:extent cx="7539990" cy="629920"/>
                <wp:effectExtent l="0" t="0" r="0" b="0"/>
                <wp:wrapNone/>
                <wp:docPr id="6" name="文本框 89"/>
                <wp:cNvGraphicFramePr/>
                <a:graphic xmlns:a="http://schemas.openxmlformats.org/drawingml/2006/main">
                  <a:graphicData uri="http://schemas.microsoft.com/office/word/2010/wordprocessingShape">
                    <wps:wsp>
                      <wps:cNvSpPr txBox="1"/>
                      <wps:spPr>
                        <a:xfrm>
                          <a:off x="0" y="0"/>
                          <a:ext cx="7540087" cy="629920"/>
                        </a:xfrm>
                        <a:prstGeom prst="rect">
                          <a:avLst/>
                        </a:prstGeom>
                        <a:noFill/>
                        <a:ln>
                          <a:noFill/>
                        </a:ln>
                      </wps:spPr>
                      <wps:txbx>
                        <w:txbxContent>
                          <w:p w14:paraId="3D26E796">
                            <w:pPr>
                              <w:spacing w:line="0" w:lineRule="atLeast"/>
                              <w:jc w:val="center"/>
                              <w:rPr>
                                <w:rFonts w:hint="eastAsia" w:ascii="微软雅黑" w:hAnsi="微软雅黑" w:eastAsia="微软雅黑"/>
                                <w:b/>
                                <w:color w:val="C00000"/>
                                <w:sz w:val="52"/>
                                <w:szCs w:val="52"/>
                                <w:lang w:eastAsia="zh-CN"/>
                              </w:rPr>
                            </w:pPr>
                            <w:r>
                              <w:rPr>
                                <w:rFonts w:hint="eastAsia" w:ascii="微软雅黑" w:hAnsi="微软雅黑" w:eastAsia="微软雅黑"/>
                                <w:b/>
                                <w:color w:val="C00000"/>
                                <w:sz w:val="52"/>
                                <w:szCs w:val="52"/>
                                <w:lang w:val="en-US" w:eastAsia="zh-CN"/>
                              </w:rPr>
                              <w:t>2025年(第二十届)</w:t>
                            </w:r>
                            <w:r>
                              <w:rPr>
                                <w:rFonts w:hint="eastAsia" w:ascii="微软雅黑" w:hAnsi="微软雅黑" w:eastAsia="微软雅黑"/>
                                <w:b/>
                                <w:color w:val="C00000"/>
                                <w:sz w:val="52"/>
                                <w:szCs w:val="52"/>
                              </w:rPr>
                              <w:t>中国铝业</w:t>
                            </w:r>
                            <w:r>
                              <w:rPr>
                                <w:rFonts w:hint="eastAsia" w:ascii="微软雅黑" w:hAnsi="微软雅黑" w:eastAsia="微软雅黑"/>
                                <w:b/>
                                <w:color w:val="C00000"/>
                                <w:sz w:val="52"/>
                                <w:szCs w:val="52"/>
                                <w:lang w:eastAsia="zh-CN"/>
                              </w:rPr>
                              <w:t>峰</w:t>
                            </w:r>
                            <w:r>
                              <w:rPr>
                                <w:rFonts w:hint="eastAsia" w:ascii="微软雅黑" w:hAnsi="微软雅黑" w:eastAsia="微软雅黑"/>
                                <w:b/>
                                <w:color w:val="C00000"/>
                                <w:sz w:val="52"/>
                                <w:szCs w:val="52"/>
                              </w:rPr>
                              <w:t>会</w:t>
                            </w:r>
                            <w:r>
                              <w:rPr>
                                <w:rFonts w:hint="eastAsia" w:ascii="微软雅黑" w:hAnsi="微软雅黑" w:eastAsia="微软雅黑"/>
                                <w:b/>
                                <w:color w:val="C00000"/>
                                <w:sz w:val="52"/>
                                <w:szCs w:val="52"/>
                                <w:lang w:eastAsia="zh-CN"/>
                              </w:rPr>
                              <w:t>邀请函</w:t>
                            </w:r>
                          </w:p>
                          <w:p w14:paraId="7C729C57">
                            <w:pPr>
                              <w:spacing w:line="0" w:lineRule="atLeast"/>
                              <w:jc w:val="center"/>
                              <w:rPr>
                                <w:rFonts w:ascii="微软雅黑" w:hAnsi="微软雅黑" w:eastAsia="微软雅黑"/>
                                <w:b/>
                                <w:color w:val="C00000"/>
                                <w:sz w:val="52"/>
                                <w:szCs w:val="52"/>
                              </w:rPr>
                            </w:pPr>
                          </w:p>
                        </w:txbxContent>
                      </wps:txbx>
                      <wps:bodyPr wrap="square" upright="1"/>
                    </wps:wsp>
                  </a:graphicData>
                </a:graphic>
              </wp:anchor>
            </w:drawing>
          </mc:Choice>
          <mc:Fallback>
            <w:pict>
              <v:shape id="文本框 89" o:spid="_x0000_s1026" o:spt="202" type="#_x0000_t202" style="position:absolute;left:0pt;margin-left:-34.85pt;margin-top:3.25pt;height:49.6pt;width:593.7pt;z-index:251659264;mso-width-relative:page;mso-height-relative:page;" filled="f" stroked="f" coordsize="21600,21600" o:gfxdata="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Uc1Y1wAAAAoBAAAPAAAAAAAAAAEAIAAAACIAAABkcnMvZG93bnJldi54bWxQSwECFAAU&#10;AAAACACHTuJA+aZq+7kBAABdAwAADgAAAAAAAAABACAAAAAmAQAAZHJzL2Uyb0RvYy54bWxQSwUG&#10;AAAAAAYABgBZAQAAUQUAAAAA&#10;">
                <v:fill on="f" focussize="0,0"/>
                <v:stroke on="f"/>
                <v:imagedata o:title=""/>
                <o:lock v:ext="edit" aspectratio="f"/>
                <v:textbox>
                  <w:txbxContent>
                    <w:p w14:paraId="3D26E796">
                      <w:pPr>
                        <w:spacing w:line="0" w:lineRule="atLeast"/>
                        <w:jc w:val="center"/>
                        <w:rPr>
                          <w:rFonts w:hint="eastAsia" w:ascii="微软雅黑" w:hAnsi="微软雅黑" w:eastAsia="微软雅黑"/>
                          <w:b/>
                          <w:color w:val="C00000"/>
                          <w:sz w:val="52"/>
                          <w:szCs w:val="52"/>
                          <w:lang w:eastAsia="zh-CN"/>
                        </w:rPr>
                      </w:pPr>
                      <w:r>
                        <w:rPr>
                          <w:rFonts w:hint="eastAsia" w:ascii="微软雅黑" w:hAnsi="微软雅黑" w:eastAsia="微软雅黑"/>
                          <w:b/>
                          <w:color w:val="C00000"/>
                          <w:sz w:val="52"/>
                          <w:szCs w:val="52"/>
                          <w:lang w:val="en-US" w:eastAsia="zh-CN"/>
                        </w:rPr>
                        <w:t>2025年(第二十届)</w:t>
                      </w:r>
                      <w:r>
                        <w:rPr>
                          <w:rFonts w:hint="eastAsia" w:ascii="微软雅黑" w:hAnsi="微软雅黑" w:eastAsia="微软雅黑"/>
                          <w:b/>
                          <w:color w:val="C00000"/>
                          <w:sz w:val="52"/>
                          <w:szCs w:val="52"/>
                        </w:rPr>
                        <w:t>中国铝业</w:t>
                      </w:r>
                      <w:r>
                        <w:rPr>
                          <w:rFonts w:hint="eastAsia" w:ascii="微软雅黑" w:hAnsi="微软雅黑" w:eastAsia="微软雅黑"/>
                          <w:b/>
                          <w:color w:val="C00000"/>
                          <w:sz w:val="52"/>
                          <w:szCs w:val="52"/>
                          <w:lang w:eastAsia="zh-CN"/>
                        </w:rPr>
                        <w:t>峰</w:t>
                      </w:r>
                      <w:r>
                        <w:rPr>
                          <w:rFonts w:hint="eastAsia" w:ascii="微软雅黑" w:hAnsi="微软雅黑" w:eastAsia="微软雅黑"/>
                          <w:b/>
                          <w:color w:val="C00000"/>
                          <w:sz w:val="52"/>
                          <w:szCs w:val="52"/>
                        </w:rPr>
                        <w:t>会</w:t>
                      </w:r>
                      <w:r>
                        <w:rPr>
                          <w:rFonts w:hint="eastAsia" w:ascii="微软雅黑" w:hAnsi="微软雅黑" w:eastAsia="微软雅黑"/>
                          <w:b/>
                          <w:color w:val="C00000"/>
                          <w:sz w:val="52"/>
                          <w:szCs w:val="52"/>
                          <w:lang w:eastAsia="zh-CN"/>
                        </w:rPr>
                        <w:t>邀请函</w:t>
                      </w:r>
                    </w:p>
                    <w:p w14:paraId="7C729C57">
                      <w:pPr>
                        <w:spacing w:line="0" w:lineRule="atLeast"/>
                        <w:jc w:val="center"/>
                        <w:rPr>
                          <w:rFonts w:ascii="微软雅黑" w:hAnsi="微软雅黑" w:eastAsia="微软雅黑"/>
                          <w:b/>
                          <w:color w:val="C00000"/>
                          <w:sz w:val="52"/>
                          <w:szCs w:val="52"/>
                        </w:rPr>
                      </w:pPr>
                    </w:p>
                  </w:txbxContent>
                </v:textbox>
              </v:shape>
            </w:pict>
          </mc:Fallback>
        </mc:AlternateContent>
      </w:r>
    </w:p>
    <w:p w14:paraId="2208866D">
      <w:pPr>
        <w:spacing w:line="0" w:lineRule="atLeast"/>
        <w:rPr>
          <w:rFonts w:ascii="微软雅黑" w:hAnsi="微软雅黑" w:eastAsia="微软雅黑" w:cs="Arial"/>
          <w:kern w:val="0"/>
          <w:sz w:val="18"/>
          <w:szCs w:val="18"/>
        </w:rPr>
      </w:pPr>
    </w:p>
    <w:p w14:paraId="0433A403"/>
    <w:p w14:paraId="096900C2">
      <w:pPr>
        <w:wordWrap w:val="0"/>
        <w:spacing w:line="0" w:lineRule="atLeast"/>
        <w:ind w:right="240"/>
        <w:jc w:val="right"/>
        <w:rPr>
          <w:rFonts w:hint="default" w:ascii="微软雅黑" w:hAnsi="微软雅黑" w:eastAsia="微软雅黑" w:cs="Arial"/>
          <w:kern w:val="0"/>
          <w:sz w:val="24"/>
          <w:lang w:val="en-US" w:eastAsia="zh-CN"/>
        </w:rPr>
      </w:pPr>
      <w:r>
        <w:rPr>
          <w:rFonts w:ascii="微软雅黑" w:hAnsi="微软雅黑" w:eastAsia="微软雅黑" w:cs="Arial"/>
          <w:kern w:val="0"/>
          <w:sz w:val="24"/>
        </w:rPr>
        <w:t>20</w:t>
      </w:r>
      <w:r>
        <w:rPr>
          <w:rFonts w:hint="eastAsia" w:ascii="微软雅黑" w:hAnsi="微软雅黑" w:eastAsia="微软雅黑" w:cs="Arial"/>
          <w:kern w:val="0"/>
          <w:sz w:val="24"/>
        </w:rPr>
        <w:t>2</w:t>
      </w:r>
      <w:r>
        <w:rPr>
          <w:rFonts w:hint="eastAsia" w:ascii="微软雅黑" w:hAnsi="微软雅黑" w:eastAsia="微软雅黑" w:cs="Arial"/>
          <w:kern w:val="0"/>
          <w:sz w:val="24"/>
          <w:lang w:val="en-US" w:eastAsia="zh-CN"/>
        </w:rPr>
        <w:t>5</w:t>
      </w:r>
      <w:r>
        <w:rPr>
          <w:rFonts w:hint="eastAsia" w:ascii="微软雅黑" w:hAnsi="微软雅黑" w:eastAsia="微软雅黑" w:cs="Arial"/>
          <w:kern w:val="0"/>
          <w:sz w:val="24"/>
        </w:rPr>
        <w:t>年</w:t>
      </w:r>
      <w:r>
        <w:rPr>
          <w:rFonts w:hint="eastAsia" w:ascii="微软雅黑" w:hAnsi="微软雅黑" w:eastAsia="微软雅黑" w:cs="Arial"/>
          <w:kern w:val="0"/>
          <w:sz w:val="24"/>
          <w:lang w:val="en-US" w:eastAsia="zh-CN"/>
        </w:rPr>
        <w:t>8</w:t>
      </w:r>
      <w:r>
        <w:rPr>
          <w:rFonts w:hint="eastAsia" w:ascii="微软雅黑" w:hAnsi="微软雅黑" w:eastAsia="微软雅黑" w:cs="Arial"/>
          <w:kern w:val="0"/>
          <w:sz w:val="24"/>
        </w:rPr>
        <w:t>月</w:t>
      </w:r>
      <w:r>
        <w:rPr>
          <w:rFonts w:hint="eastAsia" w:ascii="微软雅黑" w:hAnsi="微软雅黑" w:eastAsia="微软雅黑" w:cs="Arial"/>
          <w:kern w:val="0"/>
          <w:sz w:val="24"/>
          <w:lang w:val="en-US" w:eastAsia="zh-CN"/>
        </w:rPr>
        <w:t>20</w:t>
      </w:r>
      <w:r>
        <w:rPr>
          <w:rFonts w:ascii="微软雅黑" w:hAnsi="微软雅黑" w:eastAsia="微软雅黑" w:cs="Arial"/>
          <w:kern w:val="0"/>
          <w:sz w:val="24"/>
        </w:rPr>
        <w:t>-</w:t>
      </w:r>
      <w:r>
        <w:rPr>
          <w:rFonts w:hint="eastAsia" w:ascii="微软雅黑" w:hAnsi="微软雅黑" w:eastAsia="微软雅黑" w:cs="Arial"/>
          <w:kern w:val="0"/>
          <w:sz w:val="24"/>
          <w:lang w:val="en-US" w:eastAsia="zh-CN"/>
        </w:rPr>
        <w:t>22</w:t>
      </w:r>
      <w:r>
        <w:rPr>
          <w:rFonts w:hint="eastAsia" w:ascii="微软雅黑" w:hAnsi="微软雅黑" w:eastAsia="微软雅黑" w:cs="Arial"/>
          <w:kern w:val="0"/>
          <w:sz w:val="24"/>
        </w:rPr>
        <w:t xml:space="preserve">日 </w:t>
      </w:r>
      <w:r>
        <w:rPr>
          <w:rFonts w:hint="eastAsia" w:ascii="微软雅黑" w:hAnsi="微软雅黑" w:eastAsia="微软雅黑" w:cs="Arial"/>
          <w:kern w:val="0"/>
          <w:sz w:val="24"/>
          <w:lang w:val="en-US" w:eastAsia="zh-CN"/>
        </w:rPr>
        <w:t>黑龙江</w:t>
      </w:r>
      <w:r>
        <w:rPr>
          <w:rFonts w:hint="eastAsia" w:ascii="微软雅黑" w:hAnsi="微软雅黑" w:eastAsia="微软雅黑" w:cs="Arial"/>
          <w:b/>
          <w:bCs/>
          <w:kern w:val="0"/>
          <w:sz w:val="24"/>
          <w:lang w:val="en-US" w:eastAsia="zh-CN"/>
        </w:rPr>
        <w:t>·</w:t>
      </w:r>
      <w:r>
        <w:rPr>
          <w:rFonts w:hint="eastAsia" w:ascii="微软雅黑" w:hAnsi="微软雅黑" w:eastAsia="微软雅黑" w:cs="Arial"/>
          <w:kern w:val="0"/>
          <w:sz w:val="24"/>
          <w:lang w:val="en-US" w:eastAsia="zh-CN"/>
        </w:rPr>
        <w:t>哈尔滨</w:t>
      </w:r>
    </w:p>
    <w:p w14:paraId="3CF2C56C">
      <w:pPr>
        <w:spacing w:line="360" w:lineRule="exact"/>
        <w:jc w:val="left"/>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pPr>
    </w:p>
    <w:p w14:paraId="43CFAB44">
      <w:pPr>
        <w:spacing w:line="360" w:lineRule="exact"/>
        <w:jc w:val="left"/>
        <w:rPr>
          <w:rFonts w:ascii="方正兰亭准黑_GBK" w:eastAsia="方正兰亭准黑_GBK"/>
          <w:color w:val="FFFFFF" w:themeColor="background1"/>
          <w:sz w:val="28"/>
          <w:szCs w:val="28"/>
          <w:highlight w:val="darkGray"/>
          <w:shd w:val="clear" w:color="auto" w:fill="3F3F3F" w:themeFill="text1" w:themeFillTint="BF"/>
          <w14:textFill>
            <w14:solidFill>
              <w14:schemeClr w14:val="bg1"/>
            </w14:solidFill>
          </w14:textFill>
        </w:rPr>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会议背景</w:t>
      </w:r>
    </w:p>
    <w:p w14:paraId="35CAB705">
      <w:pPr>
        <w:spacing w:before="156" w:beforeLines="50" w:line="36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2025年全球受地缘冲突扰动，供需滞胀，主要经济体增长分化，美国对等关税与能源转型博弈重塑全球产业链格局。中国铝产业呈现“供需分化、价格承压、结构转型”的总体态势。供应端，电解铝产能逼近4500万吨“天花板”，产能利用率维持97%以上高位，云南枯水期未限产支撑产量稳定；氧化铝则受开工负荷持续处于高位以及新增产能逐步释放的双重影响，市场供应格局发生转变，由供需紧张转向供过于求，进而导致氧化铝现货价格一路走低。当价格跌至低位后，行业陷入亏损困境，加之未来原料端供应存在不确定性，业内对于行业走势的看法愈发分歧；铝合金期货上市，有望重塑再生铝定价体系。需求端，新旧需求接替发力，新能源车、电力及家电用铝需求强劲，但建筑型材受地产疲软拖累，铝材出口亦受贸易摩擦冲击下降，呈现“宏观叙事与微观感受背离”的局面。</w:t>
      </w:r>
    </w:p>
    <w:p w14:paraId="1C192FCA">
      <w:pPr>
        <w:spacing w:before="156" w:beforeLines="50" w:line="360" w:lineRule="exact"/>
        <w:ind w:firstLine="480" w:firstLineChars="200"/>
        <w:rPr>
          <w:rFonts w:hint="default" w:ascii="黑体" w:hAnsi="黑体" w:eastAsia="黑体" w:cs="黑体"/>
          <w:sz w:val="24"/>
          <w:lang w:val="en-US" w:eastAsia="zh-CN"/>
        </w:rPr>
      </w:pPr>
      <w:r>
        <w:rPr>
          <w:rFonts w:hint="eastAsia" w:ascii="黑体" w:hAnsi="黑体" w:eastAsia="黑体" w:cs="黑体"/>
          <w:sz w:val="24"/>
          <w:lang w:val="en-US" w:eastAsia="zh-CN"/>
        </w:rPr>
        <w:t>从冰城初绽的铝花，到二十载轮回的璀璨，这座北国重镇见证了阿拉丁及铝产业的腾飞与辉煌。为此，</w:t>
      </w:r>
      <w:r>
        <w:rPr>
          <w:rFonts w:hint="eastAsia" w:ascii="黑体" w:hAnsi="黑体" w:eastAsia="黑体" w:cs="黑体"/>
          <w:sz w:val="24"/>
        </w:rPr>
        <w:t>阿拉丁决定于202</w:t>
      </w:r>
      <w:r>
        <w:rPr>
          <w:rFonts w:hint="eastAsia" w:ascii="黑体" w:hAnsi="黑体" w:eastAsia="黑体" w:cs="黑体"/>
          <w:sz w:val="24"/>
          <w:lang w:val="en-US" w:eastAsia="zh-CN"/>
        </w:rPr>
        <w:t>5</w:t>
      </w:r>
      <w:r>
        <w:rPr>
          <w:rFonts w:hint="eastAsia" w:ascii="黑体" w:hAnsi="黑体" w:eastAsia="黑体" w:cs="黑体"/>
          <w:sz w:val="24"/>
        </w:rPr>
        <w:t>年</w:t>
      </w:r>
      <w:r>
        <w:rPr>
          <w:rFonts w:hint="eastAsia" w:ascii="黑体" w:hAnsi="黑体" w:eastAsia="黑体" w:cs="黑体"/>
          <w:kern w:val="0"/>
          <w:sz w:val="24"/>
          <w:lang w:val="en-US" w:eastAsia="zh-CN"/>
        </w:rPr>
        <w:t>8</w:t>
      </w:r>
      <w:r>
        <w:rPr>
          <w:rFonts w:hint="eastAsia" w:ascii="黑体" w:hAnsi="黑体" w:eastAsia="黑体" w:cs="黑体"/>
          <w:kern w:val="0"/>
          <w:sz w:val="24"/>
        </w:rPr>
        <w:t>月</w:t>
      </w:r>
      <w:r>
        <w:rPr>
          <w:rFonts w:hint="eastAsia" w:ascii="黑体" w:hAnsi="黑体" w:eastAsia="黑体" w:cs="黑体"/>
          <w:kern w:val="0"/>
          <w:sz w:val="24"/>
          <w:lang w:val="en-US" w:eastAsia="zh-CN"/>
        </w:rPr>
        <w:t>20</w:t>
      </w:r>
      <w:r>
        <w:rPr>
          <w:rFonts w:hint="eastAsia" w:ascii="黑体" w:hAnsi="黑体" w:eastAsia="黑体" w:cs="黑体"/>
          <w:kern w:val="0"/>
          <w:sz w:val="24"/>
        </w:rPr>
        <w:t>-</w:t>
      </w:r>
      <w:r>
        <w:rPr>
          <w:rFonts w:hint="eastAsia" w:ascii="黑体" w:hAnsi="黑体" w:eastAsia="黑体" w:cs="黑体"/>
          <w:kern w:val="0"/>
          <w:sz w:val="24"/>
          <w:lang w:val="en-US" w:eastAsia="zh-CN"/>
        </w:rPr>
        <w:t>22</w:t>
      </w:r>
      <w:r>
        <w:rPr>
          <w:rFonts w:hint="eastAsia" w:ascii="黑体" w:hAnsi="黑体" w:eastAsia="黑体" w:cs="黑体"/>
          <w:kern w:val="0"/>
          <w:sz w:val="24"/>
        </w:rPr>
        <w:t>日</w:t>
      </w:r>
      <w:r>
        <w:rPr>
          <w:rFonts w:hint="eastAsia" w:ascii="黑体" w:hAnsi="黑体" w:eastAsia="黑体" w:cs="黑体"/>
          <w:kern w:val="0"/>
          <w:sz w:val="24"/>
          <w:lang w:val="en-US" w:eastAsia="zh-CN"/>
        </w:rPr>
        <w:t>在黑龙江</w:t>
      </w:r>
      <w:r>
        <w:rPr>
          <w:rFonts w:hint="eastAsia" w:ascii="黑体" w:hAnsi="黑体" w:eastAsia="黑体" w:cs="黑体"/>
          <w:b/>
          <w:bCs/>
          <w:kern w:val="0"/>
          <w:sz w:val="24"/>
          <w:lang w:val="en-US" w:eastAsia="zh-CN"/>
        </w:rPr>
        <w:t>·</w:t>
      </w:r>
      <w:r>
        <w:rPr>
          <w:rFonts w:hint="eastAsia" w:ascii="黑体" w:hAnsi="黑体" w:eastAsia="黑体" w:cs="黑体"/>
          <w:kern w:val="0"/>
          <w:sz w:val="24"/>
          <w:lang w:val="en-US" w:eastAsia="zh-CN"/>
        </w:rPr>
        <w:t>哈尔滨</w:t>
      </w:r>
      <w:r>
        <w:rPr>
          <w:rFonts w:hint="eastAsia" w:ascii="黑体" w:hAnsi="黑体" w:eastAsia="黑体" w:cs="黑体"/>
          <w:sz w:val="24"/>
        </w:rPr>
        <w:t>举办“</w:t>
      </w:r>
      <w:r>
        <w:rPr>
          <w:rFonts w:hint="eastAsia" w:ascii="黑体" w:hAnsi="黑体" w:eastAsia="黑体" w:cs="黑体"/>
          <w:sz w:val="24"/>
          <w:lang w:val="en-US" w:eastAsia="zh-CN"/>
        </w:rPr>
        <w:t>第二十届</w:t>
      </w:r>
      <w:r>
        <w:rPr>
          <w:rFonts w:hint="eastAsia" w:ascii="黑体" w:hAnsi="黑体" w:eastAsia="黑体" w:cs="黑体"/>
          <w:sz w:val="24"/>
        </w:rPr>
        <w:t>中国铝业</w:t>
      </w:r>
      <w:r>
        <w:rPr>
          <w:rFonts w:hint="eastAsia" w:ascii="黑体" w:hAnsi="黑体" w:eastAsia="黑体" w:cs="黑体"/>
          <w:sz w:val="24"/>
          <w:lang w:eastAsia="zh-CN"/>
        </w:rPr>
        <w:t>峰</w:t>
      </w:r>
      <w:r>
        <w:rPr>
          <w:rFonts w:hint="eastAsia" w:ascii="黑体" w:hAnsi="黑体" w:eastAsia="黑体" w:cs="黑体"/>
          <w:sz w:val="24"/>
        </w:rPr>
        <w:t>会”</w:t>
      </w:r>
      <w:r>
        <w:rPr>
          <w:rFonts w:hint="eastAsia" w:ascii="黑体" w:hAnsi="黑体" w:eastAsia="黑体" w:cs="黑体"/>
          <w:sz w:val="24"/>
          <w:lang w:eastAsia="zh-CN"/>
        </w:rPr>
        <w:t>，</w:t>
      </w:r>
      <w:r>
        <w:rPr>
          <w:rFonts w:hint="eastAsia" w:ascii="黑体" w:hAnsi="黑体" w:eastAsia="黑体" w:cs="黑体"/>
          <w:sz w:val="24"/>
        </w:rPr>
        <w:t>将就铝上</w:t>
      </w:r>
      <w:r>
        <w:rPr>
          <w:rFonts w:hint="eastAsia" w:ascii="黑体" w:hAnsi="黑体" w:eastAsia="黑体" w:cs="黑体"/>
          <w:sz w:val="24"/>
          <w:lang w:val="en-US" w:eastAsia="zh-CN"/>
        </w:rPr>
        <w:t>下游以及铝用</w:t>
      </w:r>
      <w:r>
        <w:rPr>
          <w:rFonts w:hint="eastAsia" w:ascii="黑体" w:hAnsi="黑体" w:eastAsia="黑体" w:cs="黑体"/>
          <w:sz w:val="24"/>
        </w:rPr>
        <w:t>辅料三大板块</w:t>
      </w:r>
      <w:r>
        <w:rPr>
          <w:rFonts w:hint="eastAsia" w:ascii="黑体" w:hAnsi="黑体" w:eastAsia="黑体" w:cs="黑体"/>
          <w:sz w:val="24"/>
          <w:lang w:val="en-US" w:eastAsia="zh-CN"/>
        </w:rPr>
        <w:t>的十几个</w:t>
      </w:r>
      <w:r>
        <w:rPr>
          <w:rFonts w:hint="eastAsia" w:ascii="黑体" w:hAnsi="黑体" w:eastAsia="黑体" w:cs="黑体"/>
          <w:sz w:val="24"/>
        </w:rPr>
        <w:t>子行业</w:t>
      </w:r>
      <w:r>
        <w:rPr>
          <w:rFonts w:hint="eastAsia" w:ascii="黑体" w:hAnsi="黑体" w:eastAsia="黑体" w:cs="黑体"/>
          <w:sz w:val="24"/>
          <w:lang w:eastAsia="zh-CN"/>
        </w:rPr>
        <w:t>（</w:t>
      </w:r>
      <w:r>
        <w:rPr>
          <w:rFonts w:hint="eastAsia" w:ascii="黑体" w:hAnsi="黑体" w:eastAsia="黑体" w:cs="黑体"/>
          <w:sz w:val="24"/>
          <w:lang w:val="en-US" w:eastAsia="zh-CN"/>
        </w:rPr>
        <w:t>铝土矿、氧化铝</w:t>
      </w:r>
      <w:r>
        <w:rPr>
          <w:rFonts w:hint="eastAsia" w:ascii="黑体" w:hAnsi="黑体" w:eastAsia="黑体" w:cs="黑体"/>
          <w:sz w:val="24"/>
          <w:lang w:eastAsia="zh-CN"/>
        </w:rPr>
        <w:t>、</w:t>
      </w:r>
      <w:r>
        <w:rPr>
          <w:rFonts w:hint="eastAsia" w:ascii="黑体" w:hAnsi="黑体" w:eastAsia="黑体" w:cs="黑体"/>
          <w:sz w:val="24"/>
        </w:rPr>
        <w:t>电解铝、</w:t>
      </w:r>
      <w:r>
        <w:rPr>
          <w:rFonts w:hint="eastAsia" w:ascii="黑体" w:hAnsi="黑体" w:eastAsia="黑体" w:cs="黑体"/>
          <w:sz w:val="24"/>
          <w:lang w:val="en-US" w:eastAsia="zh-CN"/>
        </w:rPr>
        <w:t>海外氧化铝电解铝、</w:t>
      </w:r>
      <w:r>
        <w:rPr>
          <w:rFonts w:hint="eastAsia" w:ascii="黑体" w:hAnsi="黑体" w:eastAsia="黑体" w:cs="黑体"/>
          <w:sz w:val="24"/>
        </w:rPr>
        <w:t>铝加工、再生铝</w:t>
      </w:r>
      <w:r>
        <w:rPr>
          <w:rFonts w:hint="eastAsia" w:ascii="黑体" w:hAnsi="黑体" w:eastAsia="黑体" w:cs="黑体"/>
          <w:sz w:val="24"/>
          <w:lang w:eastAsia="zh-CN"/>
        </w:rPr>
        <w:t>、</w:t>
      </w:r>
      <w:r>
        <w:rPr>
          <w:rFonts w:hint="eastAsia" w:ascii="黑体" w:hAnsi="黑体" w:eastAsia="黑体" w:cs="黑体"/>
          <w:sz w:val="24"/>
          <w:lang w:val="en-US" w:eastAsia="zh-CN"/>
        </w:rPr>
        <w:t>铝消费、</w:t>
      </w:r>
      <w:r>
        <w:rPr>
          <w:rFonts w:hint="eastAsia" w:ascii="黑体" w:hAnsi="黑体" w:eastAsia="黑体" w:cs="黑体"/>
          <w:sz w:val="24"/>
        </w:rPr>
        <w:t>预焙阳极、石油焦、</w:t>
      </w:r>
      <w:r>
        <w:rPr>
          <w:rFonts w:hint="eastAsia" w:ascii="黑体" w:hAnsi="黑体" w:eastAsia="黑体" w:cs="黑体"/>
          <w:sz w:val="24"/>
          <w:lang w:val="en-US" w:eastAsia="zh-CN"/>
        </w:rPr>
        <w:t>烧碱等</w:t>
      </w:r>
      <w:r>
        <w:rPr>
          <w:rFonts w:hint="eastAsia" w:ascii="黑体" w:hAnsi="黑体" w:eastAsia="黑体" w:cs="黑体"/>
          <w:sz w:val="24"/>
        </w:rPr>
        <w:t>）进行</w:t>
      </w:r>
      <w:r>
        <w:rPr>
          <w:rFonts w:hint="eastAsia" w:ascii="黑体" w:hAnsi="黑体" w:eastAsia="黑体" w:cs="黑体"/>
          <w:sz w:val="24"/>
          <w:lang w:val="en-US" w:eastAsia="zh-CN"/>
        </w:rPr>
        <w:t>深入浅出的全产业链</w:t>
      </w:r>
      <w:r>
        <w:rPr>
          <w:rFonts w:hint="eastAsia" w:ascii="黑体" w:hAnsi="黑体" w:eastAsia="黑体" w:cs="黑体"/>
          <w:sz w:val="24"/>
          <w:lang w:eastAsia="zh-CN"/>
        </w:rPr>
        <w:t>探讨及展望，</w:t>
      </w:r>
      <w:r>
        <w:rPr>
          <w:rFonts w:hint="eastAsia" w:ascii="黑体" w:hAnsi="黑体" w:eastAsia="黑体" w:cs="黑体"/>
          <w:sz w:val="24"/>
          <w:lang w:val="en-US" w:eastAsia="zh-CN"/>
        </w:rPr>
        <w:t>为铝产业链参与者提供更多决策参考。</w:t>
      </w:r>
    </w:p>
    <w:p w14:paraId="10EF2806">
      <w:pPr>
        <w:spacing w:before="156" w:beforeLines="50" w:line="360" w:lineRule="exact"/>
        <w:jc w:val="left"/>
        <w:rPr>
          <w:rFonts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主办单位</w:t>
      </w:r>
    </w:p>
    <w:p w14:paraId="32779366">
      <w:pPr>
        <w:spacing w:before="156" w:beforeLines="50" w:line="360" w:lineRule="exact"/>
        <w:ind w:firstLine="480" w:firstLineChars="200"/>
        <w:rPr>
          <w:rFonts w:hint="eastAsia" w:ascii="黑体" w:hAnsi="黑体" w:eastAsia="黑体" w:cs="黑体"/>
          <w:sz w:val="24"/>
          <w:lang w:val="en-US" w:eastAsia="zh-CN"/>
        </w:rPr>
      </w:pPr>
      <w:r>
        <w:rPr>
          <w:rFonts w:hint="eastAsia" w:ascii="黑体" w:hAnsi="黑体" w:eastAsia="黑体" w:cs="黑体"/>
          <w:sz w:val="24"/>
        </w:rPr>
        <w:t>北京阿拉丁中营商务咨询有限公司</w:t>
      </w:r>
    </w:p>
    <w:p w14:paraId="35EC0797">
      <w:pPr>
        <w:spacing w:before="156" w:beforeLines="50" w:line="360" w:lineRule="exact"/>
        <w:jc w:val="left"/>
        <w:rPr>
          <w:rFonts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参会主体</w:t>
      </w:r>
    </w:p>
    <w:p w14:paraId="706CB1C3">
      <w:pPr>
        <w:spacing w:before="156" w:beforeLines="50" w:line="36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国内外铝土矿、氧化铝、电解铝、铝棒、再生铝及铝加工、预焙阳极、石油焦、煅烧焦、煤沥青、氟化铝、冰晶石、电解质等企业经营管理者及购销人员；铝产业相关海运、铁路、公路、港口等物流和仓储企业，以及站台、堆场负责人；光伏、汽车等铝消费端原料采购人员；铝行业相关生产设备、环保设备供应商；涉铝期货、证券、基金等机构投资者等。</w:t>
      </w:r>
    </w:p>
    <w:p w14:paraId="1CD2D951">
      <w:pPr>
        <w:spacing w:before="156" w:beforeLines="50" w:line="360" w:lineRule="exact"/>
        <w:jc w:val="left"/>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指导单位</w:t>
      </w:r>
    </w:p>
    <w:p w14:paraId="48805BCC">
      <w:pPr>
        <w:rPr>
          <w:rFonts w:ascii="方正兰亭准黑_GBK" w:eastAsia="方正兰亭准黑_GBK"/>
          <w:color w:val="FFFFFF" w:themeColor="background1"/>
          <w:sz w:val="28"/>
          <w:szCs w:val="28"/>
          <w:highlight w:val="darkGray"/>
          <w:shd w:val="clear" w:color="auto" w:fill="3F3F3F" w:themeFill="text1" w:themeFillTint="BF"/>
          <w14:textFill>
            <w14:solidFill>
              <w14:schemeClr w14:val="bg1"/>
            </w14:solidFill>
          </w14:textFill>
        </w:rPr>
      </w:pPr>
      <w:r>
        <w:rPr>
          <w:rFonts w:hint="default" w:ascii="方正兰亭准黑_GBK" w:eastAsia="方正兰亭准黑_GBK"/>
          <w:color w:val="FFFFFF" w:themeColor="background1"/>
          <w:sz w:val="24"/>
          <w:szCs w:val="24"/>
          <w:lang w:val="en-US"/>
          <w14:textFill>
            <w14:solidFill>
              <w14:schemeClr w14:val="bg1"/>
            </w14:solidFill>
          </w14:textFill>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257810</wp:posOffset>
                </wp:positionV>
                <wp:extent cx="2571115" cy="6267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571115" cy="626745"/>
                        </a:xfrm>
                        <a:prstGeom prst="rect">
                          <a:avLst/>
                        </a:prstGeom>
                        <a:noFill/>
                        <a:ln w="9525" cap="flat" cmpd="sng">
                          <a:noFill/>
                          <a:prstDash val="solid"/>
                          <a:miter/>
                          <a:headEnd type="none" w="med" len="med"/>
                          <a:tailEnd type="none" w="med" len="med"/>
                        </a:ln>
                      </wps:spPr>
                      <wps:txbx>
                        <w:txbxContent>
                          <w:p w14:paraId="59B35464">
                            <w:pPr>
                              <w:spacing w:before="156" w:beforeLines="50" w:line="360" w:lineRule="exact"/>
                              <w:jc w:val="left"/>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媒体支持</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65pt;margin-top:20.3pt;height:49.35pt;width:202.45pt;z-index:251664384;mso-width-relative:page;mso-height-relative:margin;mso-height-percent:200;" filled="f" stroked="f" coordsize="21600,21600" o:gfxdata="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cKgi2AAAAAoBAAAPAAAAAAAAAAEAIAAAACIAAABkcnMvZG93bnJl&#10;di54bWxQSwECFAAUAAAACACHTuJAY+UM2v0BAAD+AwAADgAAAAAAAAABACAAAAAnAQAAZHJzL2Uy&#10;b0RvYy54bWxQSwUGAAAAAAYABgBZAQAAlgUAAAAA&#10;">
                <v:fill on="f" focussize="0,0"/>
                <v:stroke on="f" joinstyle="miter"/>
                <v:imagedata o:title=""/>
                <o:lock v:ext="edit" aspectratio="f"/>
                <v:textbox style="mso-fit-shape-to-text:t;">
                  <w:txbxContent>
                    <w:p w14:paraId="59B35464">
                      <w:pPr>
                        <w:spacing w:before="156" w:beforeLines="50" w:line="360" w:lineRule="exact"/>
                        <w:jc w:val="left"/>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媒体支持</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10160</wp:posOffset>
                </wp:positionV>
                <wp:extent cx="5779135" cy="406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9135" cy="40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42570">
                            <w:pPr>
                              <w:rPr>
                                <w:rFonts w:ascii="方正兰亭准黑_GBK" w:eastAsia="方正兰亭准黑_GBK"/>
                                <w:color w:val="FFFFFF" w:themeColor="background1"/>
                                <w:sz w:val="28"/>
                                <w:szCs w:val="28"/>
                                <w:highlight w:val="darkGray"/>
                                <w:shd w:val="clear" w:color="auto" w:fill="3F3F3F" w:themeFill="text1" w:themeFillTint="BF"/>
                                <w14:textFill>
                                  <w14:solidFill>
                                    <w14:schemeClr w14:val="bg1"/>
                                  </w14:solidFill>
                                </w14:textFill>
                              </w:rPr>
                            </w:pPr>
                            <w:r>
                              <w:rPr>
                                <w:rFonts w:hint="eastAsia" w:ascii="黑体" w:hAnsi="黑体" w:eastAsia="黑体"/>
                                <w:bCs/>
                                <w:sz w:val="24"/>
                                <w:szCs w:val="24"/>
                                <w:lang w:val="en-US" w:eastAsia="zh-CN"/>
                              </w:rPr>
                              <w:t xml:space="preserve">内蒙古霍林郭勒市人民政府  山东省铝业协会  </w:t>
                            </w:r>
                            <w:r>
                              <w:rPr>
                                <w:rFonts w:hint="eastAsia" w:ascii="黑体" w:hAnsi="黑体" w:eastAsia="黑体"/>
                                <w:bCs/>
                                <w:sz w:val="24"/>
                                <w:szCs w:val="24"/>
                              </w:rPr>
                              <w:t>国际铝业协会</w:t>
                            </w:r>
                          </w:p>
                          <w:p w14:paraId="5E2757C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0.8pt;height:32pt;width:455.05pt;z-index:251666432;mso-width-relative:page;mso-height-relative:page;" filled="f" stroked="f" coordsize="21600,21600" o:gfxdata="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Ptnn2QAAAAgBAAAPAAAAAAAAAAEAIAAAACIAAABk&#10;cnMvZG93bnJldi54bWxQSwECFAAUAAAACACHTuJAbAZzbz4CAABmBAAADgAAAAAAAAABACAAAAAo&#10;AQAAZHJzL2Uyb0RvYy54bWxQSwUGAAAAAAYABgBZAQAA2AUAAAAA&#10;">
                <v:fill on="f" focussize="0,0"/>
                <v:stroke on="f" weight="0.5pt"/>
                <v:imagedata o:title=""/>
                <o:lock v:ext="edit" aspectratio="f"/>
                <v:textbox>
                  <w:txbxContent>
                    <w:p w14:paraId="49142570">
                      <w:pPr>
                        <w:rPr>
                          <w:rFonts w:ascii="方正兰亭准黑_GBK" w:eastAsia="方正兰亭准黑_GBK"/>
                          <w:color w:val="FFFFFF" w:themeColor="background1"/>
                          <w:sz w:val="28"/>
                          <w:szCs w:val="28"/>
                          <w:highlight w:val="darkGray"/>
                          <w:shd w:val="clear" w:color="auto" w:fill="3F3F3F" w:themeFill="text1" w:themeFillTint="BF"/>
                          <w14:textFill>
                            <w14:solidFill>
                              <w14:schemeClr w14:val="bg1"/>
                            </w14:solidFill>
                          </w14:textFill>
                        </w:rPr>
                      </w:pPr>
                      <w:r>
                        <w:rPr>
                          <w:rFonts w:hint="eastAsia" w:ascii="黑体" w:hAnsi="黑体" w:eastAsia="黑体"/>
                          <w:bCs/>
                          <w:sz w:val="24"/>
                          <w:szCs w:val="24"/>
                          <w:lang w:val="en-US" w:eastAsia="zh-CN"/>
                        </w:rPr>
                        <w:t xml:space="preserve">内蒙古霍林郭勒市人民政府  山东省铝业协会  </w:t>
                      </w:r>
                      <w:r>
                        <w:rPr>
                          <w:rFonts w:hint="eastAsia" w:ascii="黑体" w:hAnsi="黑体" w:eastAsia="黑体"/>
                          <w:bCs/>
                          <w:sz w:val="24"/>
                          <w:szCs w:val="24"/>
                        </w:rPr>
                        <w:t>国际铝业协会</w:t>
                      </w:r>
                    </w:p>
                    <w:p w14:paraId="5E2757C8"/>
                  </w:txbxContent>
                </v:textbox>
              </v:shape>
            </w:pict>
          </mc:Fallback>
        </mc:AlternateContent>
      </w:r>
    </w:p>
    <w:p w14:paraId="67F5CE2D">
      <w:pPr>
        <w:spacing w:before="156" w:beforeLines="50" w:line="360" w:lineRule="exact"/>
        <w:rPr>
          <w:rFonts w:hint="eastAsia" w:ascii="黑体" w:hAnsi="黑体" w:eastAsia="黑体" w:cs="黑体"/>
          <w:sz w:val="24"/>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-170180</wp:posOffset>
                </wp:positionH>
                <wp:positionV relativeFrom="paragraph">
                  <wp:posOffset>315595</wp:posOffset>
                </wp:positionV>
                <wp:extent cx="1609090" cy="406400"/>
                <wp:effectExtent l="0" t="0" r="0" b="0"/>
                <wp:wrapNone/>
                <wp:docPr id="5" name="文本框 5"/>
                <wp:cNvGraphicFramePr/>
                <a:graphic xmlns:a="http://schemas.openxmlformats.org/drawingml/2006/main">
                  <a:graphicData uri="http://schemas.microsoft.com/office/word/2010/wordprocessingShape">
                    <wps:wsp>
                      <wps:cNvSpPr txBox="1"/>
                      <wps:spPr>
                        <a:xfrm>
                          <a:off x="5213350" y="7383145"/>
                          <a:ext cx="1609090" cy="40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DA73B">
                            <w:r>
                              <w:rPr>
                                <w:rFonts w:hint="eastAsia" w:ascii="黑体" w:hAnsi="黑体" w:eastAsia="黑体"/>
                                <w:bCs/>
                                <w:sz w:val="24"/>
                                <w:szCs w:val="24"/>
                              </w:rPr>
                              <w:t>《中国有色金属报》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pt;margin-top:24.85pt;height:32pt;width:126.7pt;z-index:251665408;mso-width-relative:page;mso-height-relative:page;" filled="f" stroked="f" coordsize="21600,21600" o:gfxdata="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HYA12wAAAAoBAAAPAAAAAAAA&#10;AAEAIAAAACIAAABkcnMvZG93bnJldi54bWxQSwECFAAUAAAACACHTuJAJY1gfkgCAAByBAAADgAA&#10;AAAAAAABACAAAAAqAQAAZHJzL2Uyb0RvYy54bWxQSwUGAAAAAAYABgBZAQAA5AUAAAAA&#10;">
                <v:fill on="f" focussize="0,0"/>
                <v:stroke on="f" weight="0.5pt"/>
                <v:imagedata o:title=""/>
                <o:lock v:ext="edit" aspectratio="f"/>
                <v:textbox>
                  <w:txbxContent>
                    <w:p w14:paraId="7BADA73B">
                      <w:r>
                        <w:rPr>
                          <w:rFonts w:hint="eastAsia" w:ascii="黑体" w:hAnsi="黑体" w:eastAsia="黑体"/>
                          <w:bCs/>
                          <w:sz w:val="24"/>
                          <w:szCs w:val="24"/>
                        </w:rPr>
                        <w:t>《中国有色金属报》</w:t>
                      </w:r>
                    </w:p>
                  </w:txbxContent>
                </v:textbox>
              </v:shape>
            </w:pict>
          </mc:Fallback>
        </mc:AlternateContent>
      </w:r>
    </w:p>
    <w:p w14:paraId="69DC735B">
      <w:pPr>
        <w:spacing w:before="156" w:beforeLines="50" w:line="360" w:lineRule="exact"/>
        <w:rPr>
          <w:rFonts w:hint="eastAsia" w:ascii="黑体" w:hAnsi="黑体" w:eastAsia="黑体" w:cs="黑体"/>
          <w:sz w:val="24"/>
          <w:lang w:val="en-US" w:eastAsia="zh-CN"/>
        </w:rPr>
      </w:pPr>
    </w:p>
    <w:p w14:paraId="61CF31D8">
      <w:pPr>
        <w:spacing w:before="156" w:beforeLines="50" w:line="360" w:lineRule="exact"/>
        <w:jc w:val="left"/>
        <w:rPr>
          <w:rFonts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pPr>
      <w:r>
        <w:rPr>
          <w:rFonts w:hint="eastAsia" w:ascii="方正兰亭准黑_GBK" w:eastAsia="方正兰亭准黑_GBK"/>
          <w:color w:val="FFFFFF" w:themeColor="background1"/>
          <w:sz w:val="28"/>
          <w:szCs w:val="28"/>
          <w:highlight w:val="darkRed"/>
          <w:shd w:val="clear" w:color="auto" w:fill="3F3F3F" w:themeFill="text1" w:themeFillTint="BF"/>
          <w14:textFill>
            <w14:solidFill>
              <w14:schemeClr w14:val="bg1"/>
            </w14:solidFill>
          </w14:textFill>
        </w:rPr>
        <w:t>支持单位</w:t>
      </w:r>
    </w:p>
    <w:tbl>
      <w:tblPr>
        <w:tblStyle w:val="13"/>
        <w:tblpPr w:leftFromText="180" w:rightFromText="180" w:vertAnchor="text" w:horzAnchor="page" w:tblpX="722" w:tblpY="344"/>
        <w:tblOverlap w:val="never"/>
        <w:tblW w:w="10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33"/>
        <w:gridCol w:w="3589"/>
        <w:gridCol w:w="3420"/>
      </w:tblGrid>
      <w:tr w14:paraId="409E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533" w:type="dxa"/>
            <w:shd w:val="clear" w:color="auto" w:fill="auto"/>
            <w:noWrap/>
            <w:vAlign w:val="bottom"/>
          </w:tcPr>
          <w:p w14:paraId="3FE6588A">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中国铝业股份有限公司</w:t>
            </w:r>
          </w:p>
        </w:tc>
        <w:tc>
          <w:tcPr>
            <w:tcW w:w="3589" w:type="dxa"/>
            <w:shd w:val="clear" w:color="auto" w:fill="auto"/>
            <w:noWrap/>
            <w:vAlign w:val="bottom"/>
          </w:tcPr>
          <w:p w14:paraId="7CFE2A33">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中国宏桥集团有限公司</w:t>
            </w:r>
          </w:p>
        </w:tc>
        <w:tc>
          <w:tcPr>
            <w:tcW w:w="3420" w:type="dxa"/>
            <w:shd w:val="clear" w:color="auto" w:fill="auto"/>
            <w:noWrap/>
            <w:vAlign w:val="bottom"/>
          </w:tcPr>
          <w:p w14:paraId="6A4C8380">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重庆市博赛矿业(集团)有限公司</w:t>
            </w:r>
          </w:p>
        </w:tc>
      </w:tr>
      <w:tr w14:paraId="3AE2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6A4D9B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天山铝业集团股份有限公司</w:t>
            </w:r>
          </w:p>
        </w:tc>
        <w:tc>
          <w:tcPr>
            <w:tcW w:w="3589" w:type="dxa"/>
            <w:shd w:val="clear" w:color="auto" w:fill="auto"/>
            <w:noWrap/>
            <w:vAlign w:val="bottom"/>
          </w:tcPr>
          <w:p w14:paraId="7DBDD84D">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杭州锦江集团有限公司</w:t>
            </w:r>
          </w:p>
        </w:tc>
        <w:tc>
          <w:tcPr>
            <w:tcW w:w="3420" w:type="dxa"/>
            <w:shd w:val="clear" w:color="auto" w:fill="auto"/>
            <w:noWrap/>
            <w:vAlign w:val="bottom"/>
          </w:tcPr>
          <w:p w14:paraId="7124162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信发集团有限公司</w:t>
            </w:r>
          </w:p>
        </w:tc>
      </w:tr>
      <w:tr w14:paraId="4ED8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56674D6F">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国家电力投资集团有限公司</w:t>
            </w:r>
          </w:p>
        </w:tc>
        <w:tc>
          <w:tcPr>
            <w:tcW w:w="3589" w:type="dxa"/>
            <w:shd w:val="clear" w:color="auto" w:fill="auto"/>
            <w:noWrap/>
            <w:vAlign w:val="bottom"/>
          </w:tcPr>
          <w:p w14:paraId="0BF9BE0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韦立国际集团</w:t>
            </w:r>
          </w:p>
        </w:tc>
        <w:tc>
          <w:tcPr>
            <w:tcW w:w="3420" w:type="dxa"/>
            <w:shd w:val="clear" w:color="auto" w:fill="auto"/>
            <w:noWrap/>
            <w:vAlign w:val="bottom"/>
          </w:tcPr>
          <w:p w14:paraId="01B27554">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厦门象屿铝晟有限公司</w:t>
            </w:r>
          </w:p>
        </w:tc>
      </w:tr>
      <w:tr w14:paraId="23EB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60B7F60B">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国家电投集团铝业国际贸易有限公司</w:t>
            </w:r>
          </w:p>
        </w:tc>
        <w:tc>
          <w:tcPr>
            <w:tcW w:w="3589" w:type="dxa"/>
            <w:shd w:val="clear" w:color="auto" w:fill="auto"/>
            <w:noWrap/>
            <w:vAlign w:val="bottom"/>
          </w:tcPr>
          <w:p w14:paraId="0825DE98">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sz w:val="18"/>
                <w:szCs w:val="18"/>
                <w:highlight w:val="none"/>
                <w:lang w:eastAsia="zh-CN"/>
              </w:rPr>
              <w:t>酒钢集团甘肃东兴铝业有限公司</w:t>
            </w:r>
          </w:p>
        </w:tc>
        <w:tc>
          <w:tcPr>
            <w:tcW w:w="3420" w:type="dxa"/>
            <w:shd w:val="clear" w:color="auto" w:fill="auto"/>
            <w:noWrap/>
            <w:vAlign w:val="bottom"/>
          </w:tcPr>
          <w:p w14:paraId="27B1B1D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kern w:val="0"/>
                <w:sz w:val="18"/>
                <w:szCs w:val="18"/>
                <w:highlight w:val="none"/>
                <w:lang w:val="en-US" w:eastAsia="zh-CN" w:bidi="ar"/>
              </w:rPr>
              <w:t>河南神火集团有限公司</w:t>
            </w:r>
          </w:p>
        </w:tc>
      </w:tr>
      <w:tr w14:paraId="4BCB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5542C79D">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FF"/>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立中集团</w:t>
            </w:r>
          </w:p>
        </w:tc>
        <w:tc>
          <w:tcPr>
            <w:tcW w:w="3589" w:type="dxa"/>
            <w:shd w:val="clear" w:color="auto" w:fill="auto"/>
            <w:noWrap/>
            <w:vAlign w:val="bottom"/>
          </w:tcPr>
          <w:p w14:paraId="2FF914DA">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陕西有色榆林新材料集团有限责任公司</w:t>
            </w:r>
          </w:p>
        </w:tc>
        <w:tc>
          <w:tcPr>
            <w:tcW w:w="3420" w:type="dxa"/>
            <w:shd w:val="clear" w:color="auto" w:fill="auto"/>
            <w:noWrap/>
            <w:vAlign w:val="bottom"/>
          </w:tcPr>
          <w:p w14:paraId="4D3B633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山东鲁北海生生物有限公司</w:t>
            </w:r>
          </w:p>
        </w:tc>
      </w:tr>
      <w:tr w14:paraId="22C4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7F06E480">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FF"/>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美铝公司(Alcoa)</w:t>
            </w:r>
          </w:p>
        </w:tc>
        <w:tc>
          <w:tcPr>
            <w:tcW w:w="3589" w:type="dxa"/>
            <w:shd w:val="clear" w:color="auto" w:fill="auto"/>
            <w:noWrap/>
            <w:vAlign w:val="bottom"/>
          </w:tcPr>
          <w:p w14:paraId="63629C2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四川中孚科技发展有限公司</w:t>
            </w:r>
          </w:p>
        </w:tc>
        <w:tc>
          <w:tcPr>
            <w:tcW w:w="3420" w:type="dxa"/>
            <w:shd w:val="clear" w:color="auto" w:fill="auto"/>
            <w:noWrap/>
            <w:vAlign w:val="bottom"/>
          </w:tcPr>
          <w:p w14:paraId="3ACD9E9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东方希望集团有限公司</w:t>
            </w:r>
          </w:p>
        </w:tc>
      </w:tr>
      <w:tr w14:paraId="1D28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4855661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北京汇丰盛和国际贸易有限公司</w:t>
            </w:r>
          </w:p>
        </w:tc>
        <w:tc>
          <w:tcPr>
            <w:tcW w:w="3589" w:type="dxa"/>
            <w:shd w:val="clear" w:color="auto" w:fill="auto"/>
            <w:noWrap/>
            <w:vAlign w:val="bottom"/>
          </w:tcPr>
          <w:p w14:paraId="44B7C37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山西森泽能源科技集团有限公司</w:t>
            </w:r>
          </w:p>
        </w:tc>
        <w:tc>
          <w:tcPr>
            <w:tcW w:w="3420" w:type="dxa"/>
            <w:shd w:val="clear" w:color="auto" w:fill="auto"/>
            <w:noWrap/>
            <w:vAlign w:val="bottom"/>
          </w:tcPr>
          <w:p w14:paraId="714165C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江苏宝道国际物流有限公司</w:t>
            </w:r>
          </w:p>
        </w:tc>
      </w:tr>
      <w:tr w14:paraId="2851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756BF9E7">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河南前标实业集团有限公司</w:t>
            </w:r>
          </w:p>
        </w:tc>
        <w:tc>
          <w:tcPr>
            <w:tcW w:w="3589" w:type="dxa"/>
            <w:shd w:val="clear" w:color="auto" w:fill="auto"/>
            <w:noWrap/>
            <w:vAlign w:val="bottom"/>
          </w:tcPr>
          <w:p w14:paraId="6116C7A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上海圣大供应链管理有限公司</w:t>
            </w:r>
          </w:p>
        </w:tc>
        <w:tc>
          <w:tcPr>
            <w:tcW w:w="3420" w:type="dxa"/>
            <w:shd w:val="clear" w:color="auto" w:fill="auto"/>
            <w:noWrap/>
            <w:vAlign w:val="bottom"/>
          </w:tcPr>
          <w:p w14:paraId="0DCF3CB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浙江自贸区中正铝晟贸易有限公司</w:t>
            </w:r>
          </w:p>
        </w:tc>
      </w:tr>
      <w:tr w14:paraId="219B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62A2C90">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北京通运河国际贸易有限公司</w:t>
            </w:r>
          </w:p>
        </w:tc>
        <w:tc>
          <w:tcPr>
            <w:tcW w:w="3589" w:type="dxa"/>
            <w:shd w:val="clear" w:color="auto" w:fill="auto"/>
            <w:noWrap/>
            <w:vAlign w:val="bottom"/>
          </w:tcPr>
          <w:p w14:paraId="64F64D6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山西奥凯达化工有限公司</w:t>
            </w:r>
          </w:p>
        </w:tc>
        <w:tc>
          <w:tcPr>
            <w:tcW w:w="3420" w:type="dxa"/>
            <w:shd w:val="clear" w:color="auto" w:fill="auto"/>
            <w:noWrap/>
            <w:vAlign w:val="bottom"/>
          </w:tcPr>
          <w:p w14:paraId="5C84BA5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河南正鑫共赢贸易有限公司</w:t>
            </w:r>
          </w:p>
        </w:tc>
      </w:tr>
      <w:tr w14:paraId="2D9E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9BE420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北京鑫铝国际物流有限公司</w:t>
            </w:r>
          </w:p>
        </w:tc>
        <w:tc>
          <w:tcPr>
            <w:tcW w:w="3589" w:type="dxa"/>
            <w:shd w:val="clear" w:color="auto" w:fill="auto"/>
            <w:noWrap/>
            <w:vAlign w:val="bottom"/>
          </w:tcPr>
          <w:p w14:paraId="74A1CE6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海南锦信桥物流有限公司</w:t>
            </w:r>
          </w:p>
        </w:tc>
        <w:tc>
          <w:tcPr>
            <w:tcW w:w="3420" w:type="dxa"/>
            <w:shd w:val="clear" w:color="auto" w:fill="auto"/>
            <w:noWrap/>
            <w:vAlign w:val="bottom"/>
          </w:tcPr>
          <w:p w14:paraId="36F84D7A">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江苏新为多式联运有限公司</w:t>
            </w:r>
          </w:p>
        </w:tc>
      </w:tr>
      <w:tr w14:paraId="49C2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C686E5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广铝集团有限公司</w:t>
            </w:r>
          </w:p>
        </w:tc>
        <w:tc>
          <w:tcPr>
            <w:tcW w:w="3589" w:type="dxa"/>
            <w:shd w:val="clear" w:color="auto" w:fill="auto"/>
            <w:noWrap/>
            <w:vAlign w:val="bottom"/>
          </w:tcPr>
          <w:p w14:paraId="6BF139C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洛阳香江万基铝业有限公司</w:t>
            </w:r>
          </w:p>
        </w:tc>
        <w:tc>
          <w:tcPr>
            <w:tcW w:w="3420" w:type="dxa"/>
            <w:shd w:val="clear" w:color="auto" w:fill="auto"/>
            <w:noWrap/>
            <w:vAlign w:val="bottom"/>
          </w:tcPr>
          <w:p w14:paraId="089C4CC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广西新为供应链管理有限公司</w:t>
            </w:r>
          </w:p>
        </w:tc>
      </w:tr>
      <w:tr w14:paraId="5E88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743B5F8">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广西铝业集团有限公司</w:t>
            </w:r>
          </w:p>
        </w:tc>
        <w:tc>
          <w:tcPr>
            <w:tcW w:w="3589" w:type="dxa"/>
            <w:shd w:val="clear" w:color="auto" w:fill="auto"/>
            <w:noWrap/>
            <w:vAlign w:val="bottom"/>
          </w:tcPr>
          <w:p w14:paraId="23E02AD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云南新为物流有限公司</w:t>
            </w:r>
          </w:p>
        </w:tc>
        <w:tc>
          <w:tcPr>
            <w:tcW w:w="3420" w:type="dxa"/>
            <w:shd w:val="clear" w:color="auto" w:fill="auto"/>
            <w:noWrap/>
            <w:vAlign w:val="bottom"/>
          </w:tcPr>
          <w:p w14:paraId="5BE2F437">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南京佳洹国际贸易有限公司</w:t>
            </w:r>
          </w:p>
        </w:tc>
      </w:tr>
      <w:tr w14:paraId="3AF9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1B34A2E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建发物流集团有限公司</w:t>
            </w:r>
          </w:p>
        </w:tc>
        <w:tc>
          <w:tcPr>
            <w:tcW w:w="3589" w:type="dxa"/>
            <w:shd w:val="clear" w:color="auto" w:fill="auto"/>
            <w:noWrap/>
            <w:vAlign w:val="bottom"/>
          </w:tcPr>
          <w:p w14:paraId="708E048C">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北京中瑞科鑫国际贸易有限公司</w:t>
            </w:r>
          </w:p>
        </w:tc>
        <w:tc>
          <w:tcPr>
            <w:tcW w:w="3420" w:type="dxa"/>
            <w:shd w:val="clear" w:color="auto" w:fill="auto"/>
            <w:noWrap/>
            <w:vAlign w:val="bottom"/>
          </w:tcPr>
          <w:p w14:paraId="20E20409">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合拓（厦门）供应链有限公司</w:t>
            </w:r>
          </w:p>
        </w:tc>
      </w:tr>
      <w:tr w14:paraId="2159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16A806CD">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顺达（SD）矿业股份有限公司</w:t>
            </w:r>
          </w:p>
        </w:tc>
        <w:tc>
          <w:tcPr>
            <w:tcW w:w="3589" w:type="dxa"/>
            <w:shd w:val="clear" w:color="auto" w:fill="auto"/>
            <w:noWrap/>
            <w:vAlign w:val="bottom"/>
          </w:tcPr>
          <w:p w14:paraId="5027F878">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上海歌富贸易有限公司</w:t>
            </w:r>
          </w:p>
        </w:tc>
        <w:tc>
          <w:tcPr>
            <w:tcW w:w="3420" w:type="dxa"/>
            <w:shd w:val="clear" w:color="auto" w:fill="auto"/>
            <w:noWrap/>
            <w:vAlign w:val="bottom"/>
          </w:tcPr>
          <w:p w14:paraId="21AE62AF">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上海兴登国际贸易有限公司</w:t>
            </w:r>
          </w:p>
        </w:tc>
      </w:tr>
      <w:tr w14:paraId="54B5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77831FB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多氟多新材料股份有限公司</w:t>
            </w:r>
          </w:p>
        </w:tc>
        <w:tc>
          <w:tcPr>
            <w:tcW w:w="3589" w:type="dxa"/>
            <w:shd w:val="clear" w:color="auto" w:fill="auto"/>
            <w:noWrap/>
            <w:vAlign w:val="bottom"/>
          </w:tcPr>
          <w:p w14:paraId="49F7BCFF">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河南华鼎实业发展有限公司</w:t>
            </w:r>
          </w:p>
        </w:tc>
        <w:tc>
          <w:tcPr>
            <w:tcW w:w="3420" w:type="dxa"/>
            <w:shd w:val="clear" w:color="auto" w:fill="auto"/>
            <w:noWrap/>
            <w:vAlign w:val="bottom"/>
          </w:tcPr>
          <w:p w14:paraId="0E3B2DCB">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内蒙古世星新材料科技有限公司</w:t>
            </w:r>
          </w:p>
        </w:tc>
      </w:tr>
      <w:tr w14:paraId="3188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5EAA1FBA">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索通发展股份有限公司</w:t>
            </w:r>
          </w:p>
        </w:tc>
        <w:tc>
          <w:tcPr>
            <w:tcW w:w="3589" w:type="dxa"/>
            <w:shd w:val="clear" w:color="auto" w:fill="auto"/>
            <w:noWrap/>
            <w:vAlign w:val="bottom"/>
          </w:tcPr>
          <w:p w14:paraId="73B29A2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
              </w:rPr>
              <w:t>山西宜民能源有限公司</w:t>
            </w:r>
          </w:p>
        </w:tc>
        <w:tc>
          <w:tcPr>
            <w:tcW w:w="3420" w:type="dxa"/>
            <w:shd w:val="clear" w:color="auto" w:fill="auto"/>
            <w:noWrap/>
            <w:vAlign w:val="bottom"/>
          </w:tcPr>
          <w:p w14:paraId="1D02934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喜亚包装科技(青岛)有限公司</w:t>
            </w:r>
          </w:p>
        </w:tc>
      </w:tr>
      <w:tr w14:paraId="09E5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3FF6FF5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中财德润投资控股有限公司</w:t>
            </w:r>
          </w:p>
        </w:tc>
        <w:tc>
          <w:tcPr>
            <w:tcW w:w="3589" w:type="dxa"/>
            <w:shd w:val="clear" w:color="auto" w:fill="auto"/>
            <w:noWrap/>
            <w:vAlign w:val="bottom"/>
          </w:tcPr>
          <w:p w14:paraId="12F1160D">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内蒙古海陆通达贸易物流有限责任公司</w:t>
            </w:r>
          </w:p>
        </w:tc>
        <w:tc>
          <w:tcPr>
            <w:tcW w:w="3420" w:type="dxa"/>
            <w:shd w:val="clear" w:color="auto" w:fill="auto"/>
            <w:noWrap/>
            <w:vAlign w:val="bottom"/>
          </w:tcPr>
          <w:p w14:paraId="2435615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 xml:space="preserve">营口铁晟海港物流有限公司 </w:t>
            </w:r>
          </w:p>
        </w:tc>
      </w:tr>
      <w:tr w14:paraId="35CD8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2907EEDE">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sz w:val="18"/>
                <w:szCs w:val="18"/>
                <w:highlight w:val="none"/>
              </w:rPr>
              <w:t>山东省章丘鼓风机股份有限公司</w:t>
            </w:r>
          </w:p>
        </w:tc>
        <w:tc>
          <w:tcPr>
            <w:tcW w:w="3589" w:type="dxa"/>
            <w:shd w:val="clear" w:color="auto" w:fill="auto"/>
            <w:noWrap/>
            <w:vAlign w:val="bottom"/>
          </w:tcPr>
          <w:p w14:paraId="091D25C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山东国宇国际贸易有限公司</w:t>
            </w:r>
          </w:p>
        </w:tc>
        <w:tc>
          <w:tcPr>
            <w:tcW w:w="3420" w:type="dxa"/>
            <w:shd w:val="clear" w:color="auto" w:fill="auto"/>
            <w:noWrap/>
            <w:vAlign w:val="bottom"/>
          </w:tcPr>
          <w:p w14:paraId="4AA06E3D">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 xml:space="preserve">湖北新金洋资源股份公司              </w:t>
            </w:r>
          </w:p>
        </w:tc>
      </w:tr>
      <w:tr w14:paraId="3D47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026C5EAF">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孝义市田园化工有限公司</w:t>
            </w:r>
          </w:p>
        </w:tc>
        <w:tc>
          <w:tcPr>
            <w:tcW w:w="3589" w:type="dxa"/>
            <w:shd w:val="clear" w:color="auto" w:fill="auto"/>
            <w:noWrap/>
            <w:vAlign w:val="bottom"/>
          </w:tcPr>
          <w:p w14:paraId="4377D0A9">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大连前江物流有限公司</w:t>
            </w:r>
          </w:p>
        </w:tc>
        <w:tc>
          <w:tcPr>
            <w:tcW w:w="3420" w:type="dxa"/>
            <w:shd w:val="clear" w:color="auto" w:fill="auto"/>
            <w:noWrap/>
            <w:vAlign w:val="bottom"/>
          </w:tcPr>
          <w:p w14:paraId="053858EC">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广东鸿劲新材料集团股份有限公司</w:t>
            </w:r>
          </w:p>
        </w:tc>
      </w:tr>
      <w:tr w14:paraId="57A0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35C9525A">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0"/>
                <w:sz w:val="18"/>
                <w:szCs w:val="18"/>
                <w:highlight w:val="none"/>
                <w:lang w:val="en-US" w:eastAsia="zh-CN" w:bidi="ar"/>
              </w:rPr>
              <w:t xml:space="preserve">甘肃凯达物流有限责任公司 </w:t>
            </w:r>
          </w:p>
        </w:tc>
        <w:tc>
          <w:tcPr>
            <w:tcW w:w="3589" w:type="dxa"/>
            <w:shd w:val="clear" w:color="auto" w:fill="auto"/>
            <w:noWrap/>
            <w:vAlign w:val="bottom"/>
          </w:tcPr>
          <w:p w14:paraId="067F50A1">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 xml:space="preserve">重庆顺博铝合金股份有限公司                  </w:t>
            </w:r>
          </w:p>
        </w:tc>
        <w:tc>
          <w:tcPr>
            <w:tcW w:w="3420" w:type="dxa"/>
            <w:shd w:val="clear" w:color="auto" w:fill="auto"/>
            <w:noWrap/>
            <w:vAlign w:val="bottom"/>
          </w:tcPr>
          <w:p w14:paraId="3A6A51E5">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哈尔滨东盛金材科技（集团）股份有限公司</w:t>
            </w:r>
          </w:p>
        </w:tc>
      </w:tr>
      <w:tr w14:paraId="6326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1722FAC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2"/>
                <w:sz w:val="18"/>
                <w:szCs w:val="18"/>
                <w:highlight w:val="none"/>
                <w:lang w:val="en-US" w:eastAsia="zh-CN" w:bidi="ar-SA"/>
              </w:rPr>
              <w:t xml:space="preserve">帅翼驰新材料集团有限公司       </w:t>
            </w:r>
          </w:p>
        </w:tc>
        <w:tc>
          <w:tcPr>
            <w:tcW w:w="3589" w:type="dxa"/>
            <w:shd w:val="clear" w:color="auto" w:fill="auto"/>
            <w:noWrap/>
            <w:vAlign w:val="bottom"/>
          </w:tcPr>
          <w:p w14:paraId="7A7B1A0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 xml:space="preserve">山东宏顺循环科技有限公司                              </w:t>
            </w:r>
          </w:p>
        </w:tc>
        <w:tc>
          <w:tcPr>
            <w:tcW w:w="3420" w:type="dxa"/>
            <w:shd w:val="clear" w:color="auto" w:fill="auto"/>
            <w:noWrap/>
            <w:vAlign w:val="bottom"/>
          </w:tcPr>
          <w:p w14:paraId="74568A72">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上海永茂泰汽车科技股份有限公司</w:t>
            </w:r>
          </w:p>
        </w:tc>
      </w:tr>
      <w:tr w14:paraId="3304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75EAC420">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0"/>
                <w:sz w:val="18"/>
                <w:szCs w:val="18"/>
                <w:highlight w:val="none"/>
                <w:lang w:val="en-US" w:eastAsia="zh-CN" w:bidi="ar"/>
              </w:rPr>
            </w:pPr>
            <w:r>
              <w:rPr>
                <w:rFonts w:hint="eastAsia" w:asciiTheme="minorEastAsia" w:hAnsiTheme="minorEastAsia" w:eastAsiaTheme="minorEastAsia" w:cstheme="minorEastAsia"/>
                <w:color w:val="000000"/>
                <w:kern w:val="2"/>
                <w:sz w:val="18"/>
                <w:szCs w:val="18"/>
                <w:highlight w:val="none"/>
                <w:lang w:val="en-US" w:eastAsia="zh-CN" w:bidi="ar-SA"/>
              </w:rPr>
              <w:t>大庆高新国际工贸有限公司</w:t>
            </w:r>
          </w:p>
        </w:tc>
        <w:tc>
          <w:tcPr>
            <w:tcW w:w="3589" w:type="dxa"/>
            <w:shd w:val="clear" w:color="auto" w:fill="auto"/>
            <w:noWrap/>
            <w:vAlign w:val="bottom"/>
          </w:tcPr>
          <w:p w14:paraId="34D2197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 xml:space="preserve">肇庆市大正铝业有限公司              </w:t>
            </w:r>
          </w:p>
        </w:tc>
        <w:tc>
          <w:tcPr>
            <w:tcW w:w="3420" w:type="dxa"/>
            <w:shd w:val="clear" w:color="auto" w:fill="auto"/>
            <w:noWrap/>
            <w:vAlign w:val="bottom"/>
          </w:tcPr>
          <w:p w14:paraId="3D80D8D6">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林州凤宝高能材料科技有限公司</w:t>
            </w:r>
          </w:p>
        </w:tc>
      </w:tr>
      <w:tr w14:paraId="527E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33" w:type="dxa"/>
            <w:shd w:val="clear" w:color="auto" w:fill="auto"/>
            <w:noWrap/>
            <w:vAlign w:val="bottom"/>
          </w:tcPr>
          <w:p w14:paraId="65CFDF60">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kern w:val="2"/>
                <w:sz w:val="18"/>
                <w:szCs w:val="18"/>
                <w:highlight w:val="none"/>
                <w:lang w:val="en-US" w:eastAsia="zh-CN" w:bidi="ar-SA"/>
              </w:rPr>
              <w:t>济南圣泉集团股份有限公司</w:t>
            </w:r>
          </w:p>
        </w:tc>
        <w:tc>
          <w:tcPr>
            <w:tcW w:w="3589" w:type="dxa"/>
            <w:shd w:val="clear" w:color="auto" w:fill="auto"/>
            <w:noWrap/>
            <w:vAlign w:val="bottom"/>
          </w:tcPr>
          <w:p w14:paraId="1F1B5404">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p>
        </w:tc>
        <w:tc>
          <w:tcPr>
            <w:tcW w:w="3420" w:type="dxa"/>
            <w:shd w:val="clear" w:color="auto" w:fill="auto"/>
            <w:noWrap/>
            <w:vAlign w:val="bottom"/>
          </w:tcPr>
          <w:p w14:paraId="125D692B">
            <w:pPr>
              <w:keepNext w:val="0"/>
              <w:keepLines w:val="0"/>
              <w:widowControl/>
              <w:suppressLineNumbers w:val="0"/>
              <w:wordWrap/>
              <w:spacing w:line="240" w:lineRule="auto"/>
              <w:jc w:val="left"/>
              <w:textAlignment w:val="bottom"/>
              <w:rPr>
                <w:rFonts w:hint="eastAsia" w:asciiTheme="minorEastAsia" w:hAnsiTheme="minorEastAsia" w:eastAsiaTheme="minorEastAsia" w:cstheme="minorEastAsia"/>
                <w:color w:val="000000"/>
                <w:kern w:val="2"/>
                <w:sz w:val="18"/>
                <w:szCs w:val="18"/>
                <w:highlight w:val="none"/>
                <w:lang w:val="en-US" w:eastAsia="zh-CN" w:bidi="ar-SA"/>
              </w:rPr>
            </w:pPr>
          </w:p>
        </w:tc>
      </w:tr>
    </w:tbl>
    <w:p w14:paraId="3E97DA92">
      <w:pPr>
        <w:rPr>
          <w:rFonts w:hint="eastAsia" w:ascii="微软雅黑" w:hAnsi="微软雅黑" w:eastAsia="微软雅黑"/>
          <w:b/>
          <w:sz w:val="32"/>
          <w:szCs w:val="32"/>
        </w:rPr>
      </w:pPr>
    </w:p>
    <w:p w14:paraId="38E192DF">
      <w:pPr>
        <w:rPr>
          <w:rFonts w:hint="eastAsia" w:ascii="微软雅黑" w:hAnsi="微软雅黑" w:eastAsia="微软雅黑"/>
          <w:b/>
          <w:sz w:val="32"/>
          <w:szCs w:val="32"/>
        </w:rPr>
      </w:pPr>
      <w:r>
        <w:rPr>
          <w:rFonts w:hint="eastAsia" w:ascii="微软雅黑" w:hAnsi="微软雅黑" w:eastAsia="微软雅黑"/>
          <w:b/>
          <w:sz w:val="32"/>
          <w:szCs w:val="32"/>
        </w:rPr>
        <w:br w:type="page"/>
      </w:r>
    </w:p>
    <w:p w14:paraId="52A20906">
      <w:pPr>
        <w:jc w:val="center"/>
        <w:rPr>
          <w:rFonts w:hint="eastAsia" w:ascii="微软雅黑" w:hAnsi="微软雅黑" w:eastAsia="微软雅黑"/>
          <w:b/>
          <w:sz w:val="32"/>
          <w:szCs w:val="32"/>
        </w:rPr>
      </w:pPr>
      <w:r>
        <w:rPr>
          <w:rFonts w:hint="eastAsia" w:ascii="微软雅黑" w:hAnsi="微软雅黑" w:eastAsia="微软雅黑"/>
          <w:b/>
          <w:sz w:val="32"/>
          <w:szCs w:val="32"/>
        </w:rPr>
        <w:t>会议日程安排</w:t>
      </w:r>
    </w:p>
    <w:p w14:paraId="30DFD45E">
      <w:pPr>
        <w:pStyle w:val="3"/>
        <w:spacing w:before="0" w:after="0"/>
        <w:ind w:firstLine="120" w:firstLineChars="50"/>
        <w:rPr>
          <w:rFonts w:hint="eastAsia" w:ascii="黑体" w:hAnsi="黑体" w:eastAsia="黑体" w:cs="黑体"/>
          <w:sz w:val="24"/>
          <w:szCs w:val="24"/>
        </w:rPr>
      </w:pPr>
      <w:bookmarkStart w:id="0" w:name="_Toc299058435"/>
      <w:bookmarkStart w:id="1" w:name="_Toc458670912"/>
      <w:r>
        <w:rPr>
          <w:rFonts w:hint="eastAsia" w:ascii="黑体" w:hAnsi="黑体" w:eastAsia="黑体" w:cs="黑体"/>
          <w:sz w:val="24"/>
          <w:szCs w:val="24"/>
        </w:rPr>
        <w:t>参会报到</w:t>
      </w:r>
      <w:bookmarkEnd w:id="0"/>
      <w:bookmarkEnd w:id="1"/>
      <w:r>
        <w:rPr>
          <w:rFonts w:hint="eastAsia" w:ascii="黑体" w:hAnsi="黑体" w:eastAsia="黑体" w:cs="黑体"/>
          <w:sz w:val="24"/>
          <w:szCs w:val="24"/>
        </w:rPr>
        <w:t>（</w:t>
      </w:r>
      <w:r>
        <w:rPr>
          <w:rFonts w:hint="eastAsia" w:ascii="黑体" w:hAnsi="黑体" w:eastAsia="黑体" w:cs="黑体"/>
          <w:sz w:val="24"/>
          <w:szCs w:val="24"/>
          <w:lang w:val="en-US" w:eastAsia="zh-CN"/>
        </w:rPr>
        <w:t>8</w:t>
      </w:r>
      <w:r>
        <w:rPr>
          <w:rFonts w:hint="eastAsia" w:ascii="黑体" w:hAnsi="黑体" w:eastAsia="黑体" w:cs="黑体"/>
          <w:sz w:val="24"/>
          <w:szCs w:val="24"/>
        </w:rPr>
        <w:t>月</w:t>
      </w:r>
      <w:r>
        <w:rPr>
          <w:rFonts w:hint="eastAsia" w:ascii="黑体" w:hAnsi="黑体" w:eastAsia="黑体" w:cs="黑体"/>
          <w:sz w:val="24"/>
          <w:szCs w:val="24"/>
          <w:lang w:val="en-US" w:eastAsia="zh-CN"/>
        </w:rPr>
        <w:t>20</w:t>
      </w:r>
      <w:r>
        <w:rPr>
          <w:rFonts w:hint="eastAsia" w:ascii="黑体" w:hAnsi="黑体" w:eastAsia="黑体" w:cs="黑体"/>
          <w:sz w:val="24"/>
          <w:szCs w:val="24"/>
        </w:rPr>
        <w:t>日）</w:t>
      </w:r>
    </w:p>
    <w:p w14:paraId="6D0C4493">
      <w:pPr>
        <w:pStyle w:val="3"/>
        <w:spacing w:before="0" w:after="0"/>
        <w:ind w:firstLine="120" w:firstLineChars="50"/>
        <w:rPr>
          <w:rFonts w:hint="eastAsia" w:ascii="黑体" w:hAnsi="黑体" w:eastAsia="黑体" w:cs="黑体"/>
          <w:sz w:val="24"/>
          <w:szCs w:val="24"/>
          <w:lang w:eastAsia="zh-CN"/>
        </w:rPr>
      </w:pPr>
      <w:r>
        <w:rPr>
          <w:rFonts w:hint="eastAsia" w:ascii="黑体" w:hAnsi="黑体" w:eastAsia="黑体" w:cs="黑体"/>
          <w:sz w:val="24"/>
          <w:szCs w:val="24"/>
        </w:rPr>
        <w:t>主题报告（</w:t>
      </w:r>
      <w:r>
        <w:rPr>
          <w:rFonts w:hint="eastAsia" w:ascii="黑体" w:hAnsi="黑体" w:eastAsia="黑体" w:cs="黑体"/>
          <w:sz w:val="24"/>
          <w:szCs w:val="24"/>
          <w:lang w:val="en-US" w:eastAsia="zh-CN"/>
        </w:rPr>
        <w:t>8</w:t>
      </w:r>
      <w:r>
        <w:rPr>
          <w:rFonts w:hint="eastAsia" w:ascii="黑体" w:hAnsi="黑体" w:eastAsia="黑体" w:cs="黑体"/>
          <w:sz w:val="24"/>
          <w:szCs w:val="24"/>
        </w:rPr>
        <w:t>月</w:t>
      </w:r>
      <w:r>
        <w:rPr>
          <w:rFonts w:hint="eastAsia" w:ascii="黑体" w:hAnsi="黑体" w:eastAsia="黑体" w:cs="黑体"/>
          <w:sz w:val="24"/>
          <w:szCs w:val="24"/>
          <w:lang w:val="en-US" w:eastAsia="zh-CN"/>
        </w:rPr>
        <w:t>21-22</w:t>
      </w:r>
      <w:r>
        <w:rPr>
          <w:rFonts w:hint="eastAsia" w:ascii="黑体" w:hAnsi="黑体" w:eastAsia="黑体" w:cs="黑体"/>
          <w:sz w:val="24"/>
          <w:szCs w:val="24"/>
        </w:rPr>
        <w:t>日</w:t>
      </w:r>
      <w:r>
        <w:rPr>
          <w:rFonts w:hint="eastAsia" w:ascii="黑体" w:hAnsi="黑体" w:eastAsia="黑体" w:cs="黑体"/>
          <w:sz w:val="24"/>
          <w:szCs w:val="24"/>
          <w:lang w:eastAsia="zh-CN"/>
        </w:rPr>
        <w:t>上午</w:t>
      </w:r>
      <w:r>
        <w:rPr>
          <w:rFonts w:hint="eastAsia" w:ascii="黑体" w:hAnsi="黑体" w:eastAsia="黑体" w:cs="黑体"/>
          <w:sz w:val="24"/>
          <w:szCs w:val="24"/>
        </w:rPr>
        <w:t>）</w:t>
      </w:r>
      <w:r>
        <w:rPr>
          <w:rFonts w:hint="eastAsia" w:ascii="黑体" w:hAnsi="黑体" w:eastAsia="黑体" w:cs="黑体"/>
          <w:sz w:val="24"/>
          <w:szCs w:val="24"/>
          <w:lang w:eastAsia="zh-CN"/>
        </w:rPr>
        <w:t>：会议</w:t>
      </w:r>
    </w:p>
    <w:tbl>
      <w:tblPr>
        <w:tblStyle w:val="13"/>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7"/>
        <w:gridCol w:w="1225"/>
        <w:gridCol w:w="4763"/>
        <w:gridCol w:w="3741"/>
      </w:tblGrid>
      <w:tr w14:paraId="418D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 w:hRule="atLeast"/>
        </w:trPr>
        <w:tc>
          <w:tcPr>
            <w:tcW w:w="10496" w:type="dxa"/>
            <w:gridSpan w:val="4"/>
            <w:tcBorders>
              <w:top w:val="single" w:color="000000" w:sz="4" w:space="0"/>
              <w:left w:val="single" w:color="000000" w:sz="4" w:space="0"/>
              <w:right w:val="single" w:color="000000" w:sz="4" w:space="0"/>
            </w:tcBorders>
            <w:shd w:val="clear" w:color="auto" w:fill="auto"/>
            <w:vAlign w:val="center"/>
          </w:tcPr>
          <w:p w14:paraId="178E6C00">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廿年铝程·“十五五”新征：绿铝协同 智领未来</w:t>
            </w:r>
          </w:p>
        </w:tc>
      </w:tr>
      <w:tr w14:paraId="0C78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6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1C43A">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战略全景：破局、重构、制胜</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A1FC">
            <w:pPr>
              <w:keepNext w:val="0"/>
              <w:keepLines w:val="0"/>
              <w:widowControl/>
              <w:suppressLineNumbers w:val="0"/>
              <w:wordWrap/>
              <w:spacing w:line="240" w:lineRule="auto"/>
              <w:jc w:val="center"/>
              <w:textAlignment w:val="center"/>
              <w:rPr>
                <w:rFonts w:hint="default"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致辞/演讲人</w:t>
            </w:r>
          </w:p>
        </w:tc>
      </w:tr>
      <w:tr w14:paraId="14A5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8641A">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8月21日上午</w:t>
            </w:r>
          </w:p>
        </w:tc>
        <w:tc>
          <w:tcPr>
            <w:tcW w:w="1225" w:type="dxa"/>
            <w:vMerge w:val="restart"/>
            <w:tcBorders>
              <w:top w:val="single" w:color="000000" w:sz="4" w:space="0"/>
              <w:bottom w:val="single" w:color="000000" w:sz="4" w:space="0"/>
              <w:right w:val="single" w:color="000000" w:sz="4" w:space="0"/>
            </w:tcBorders>
            <w:shd w:val="clear" w:color="auto" w:fill="auto"/>
            <w:vAlign w:val="center"/>
          </w:tcPr>
          <w:p w14:paraId="7EFB194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08:30-09:00</w:t>
            </w:r>
          </w:p>
        </w:tc>
        <w:tc>
          <w:tcPr>
            <w:tcW w:w="4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0719F">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致辞</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302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阿拉丁（ALD）创始人 郑新均</w:t>
            </w:r>
          </w:p>
        </w:tc>
      </w:tr>
      <w:tr w14:paraId="14D1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C70A">
            <w:pPr>
              <w:jc w:val="center"/>
              <w:rPr>
                <w:rFonts w:hint="eastAsia" w:ascii="宋体" w:hAnsi="宋体" w:eastAsia="宋体" w:cs="宋体"/>
                <w:b/>
                <w:bCs/>
                <w:color w:val="000000"/>
                <w:sz w:val="18"/>
                <w:szCs w:val="18"/>
              </w:rPr>
            </w:pPr>
          </w:p>
        </w:tc>
        <w:tc>
          <w:tcPr>
            <w:tcW w:w="1225" w:type="dxa"/>
            <w:vMerge w:val="continue"/>
            <w:tcBorders>
              <w:top w:val="single" w:color="000000" w:sz="4" w:space="0"/>
              <w:bottom w:val="single" w:color="000000" w:sz="4" w:space="0"/>
              <w:right w:val="single" w:color="000000" w:sz="4" w:space="0"/>
            </w:tcBorders>
            <w:shd w:val="clear" w:color="auto" w:fill="auto"/>
            <w:vAlign w:val="center"/>
          </w:tcPr>
          <w:p w14:paraId="639CBA8C">
            <w:pPr>
              <w:jc w:val="center"/>
              <w:rPr>
                <w:rFonts w:hint="eastAsia" w:ascii="宋体" w:hAnsi="宋体" w:eastAsia="宋体" w:cs="宋体"/>
                <w:color w:val="000000"/>
                <w:sz w:val="18"/>
                <w:szCs w:val="18"/>
              </w:rPr>
            </w:pPr>
          </w:p>
        </w:tc>
        <w:tc>
          <w:tcPr>
            <w:tcW w:w="4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DBC6">
            <w:pPr>
              <w:jc w:val="center"/>
              <w:rPr>
                <w:rFonts w:hint="eastAsia" w:ascii="宋体" w:hAnsi="宋体" w:eastAsia="宋体" w:cs="宋体"/>
                <w:b/>
                <w:bCs/>
                <w:color w:val="000000"/>
                <w:sz w:val="18"/>
                <w:szCs w:val="18"/>
              </w:rPr>
            </w:pP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32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山东省铝业协会 领导</w:t>
            </w:r>
          </w:p>
        </w:tc>
      </w:tr>
      <w:tr w14:paraId="70FD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2291">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3EA7D6D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09:00-09:30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AD9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“十五五”规划下：铝产业的“谋”与“定”</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39B0">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中国有色金属工业协会轻金属部</w:t>
            </w:r>
          </w:p>
          <w:p w14:paraId="753C5B8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/贸易救济办公室主任 莫欣达</w:t>
            </w:r>
          </w:p>
        </w:tc>
      </w:tr>
      <w:tr w14:paraId="1C49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3003">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6980503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09:30-10:00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9B9">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铝产业链三品种期货协同发力——赋能实体风险管理与</w:t>
            </w:r>
          </w:p>
          <w:p w14:paraId="48B443A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产业高质量发展</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7EF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上海期货交易所 领导</w:t>
            </w:r>
          </w:p>
        </w:tc>
      </w:tr>
      <w:tr w14:paraId="7656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3540">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vAlign w:val="center"/>
          </w:tcPr>
          <w:p w14:paraId="0949FDF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10:00-10:10</w:t>
            </w:r>
          </w:p>
        </w:tc>
        <w:tc>
          <w:tcPr>
            <w:tcW w:w="85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3F75">
            <w:pPr>
              <w:jc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采标签约仪式</w:t>
            </w:r>
          </w:p>
        </w:tc>
      </w:tr>
      <w:tr w14:paraId="7BE5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5E80">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vAlign w:val="center"/>
          </w:tcPr>
          <w:p w14:paraId="7564A95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10:10-10:20</w:t>
            </w:r>
          </w:p>
        </w:tc>
        <w:tc>
          <w:tcPr>
            <w:tcW w:w="8504" w:type="dxa"/>
            <w:gridSpan w:val="2"/>
            <w:tcBorders>
              <w:top w:val="single" w:color="000000" w:sz="4" w:space="0"/>
              <w:bottom w:val="single" w:color="000000" w:sz="4" w:space="0"/>
              <w:right w:val="single" w:color="000000" w:sz="4" w:space="0"/>
            </w:tcBorders>
            <w:shd w:val="clear" w:color="auto" w:fill="auto"/>
            <w:noWrap/>
            <w:vAlign w:val="center"/>
          </w:tcPr>
          <w:p w14:paraId="0A3F0E53">
            <w:pPr>
              <w:jc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茶歇</w:t>
            </w:r>
          </w:p>
        </w:tc>
      </w:tr>
      <w:tr w14:paraId="3AEC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DA10">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4DE94AB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10:20-10:50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F4D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以绿色能源筑基、以科技创新赋能，全力打造霍林郭勒市中国绿电铝之城</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36A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霍林郭勒政府 领导</w:t>
            </w:r>
          </w:p>
        </w:tc>
      </w:tr>
      <w:tr w14:paraId="7B85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2A59">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27D07D04">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10:50-11:20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A4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中国铝加工业运行情况及发展趋势</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9E8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中国有色金属加工工业协会 副秘书长 卢建</w:t>
            </w:r>
          </w:p>
        </w:tc>
      </w:tr>
      <w:tr w14:paraId="331B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B82C">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643A3F4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11:20-11:50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E2E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三季度内外宏观政策变量梳理——宏观经济和大类展望</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BB0">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国泰君安期货研究所 宏观总量资深研究员</w:t>
            </w:r>
          </w:p>
          <w:p w14:paraId="4B01CB3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&amp;海外研究负责人 戴璐</w:t>
            </w:r>
          </w:p>
        </w:tc>
      </w:tr>
      <w:tr w14:paraId="039A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27E0">
            <w:pPr>
              <w:jc w:val="center"/>
              <w:rPr>
                <w:rFonts w:hint="eastAsia" w:ascii="宋体" w:hAnsi="宋体" w:eastAsia="宋体" w:cs="宋体"/>
                <w:b/>
                <w:bCs/>
                <w:color w:val="000000"/>
                <w:sz w:val="18"/>
                <w:szCs w:val="18"/>
              </w:rPr>
            </w:pPr>
          </w:p>
        </w:tc>
        <w:tc>
          <w:tcPr>
            <w:tcW w:w="1225" w:type="dxa"/>
            <w:tcBorders>
              <w:top w:val="single" w:color="000000" w:sz="4" w:space="0"/>
              <w:bottom w:val="single" w:color="000000" w:sz="4" w:space="0"/>
              <w:right w:val="single" w:color="000000" w:sz="4" w:space="0"/>
            </w:tcBorders>
            <w:shd w:val="clear" w:color="auto" w:fill="auto"/>
            <w:noWrap/>
            <w:vAlign w:val="center"/>
          </w:tcPr>
          <w:p w14:paraId="73A0A90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12:00-13:30</w:t>
            </w:r>
          </w:p>
        </w:tc>
        <w:tc>
          <w:tcPr>
            <w:tcW w:w="85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56FA">
            <w:pPr>
              <w:jc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午休</w:t>
            </w:r>
          </w:p>
        </w:tc>
      </w:tr>
      <w:tr w14:paraId="4AF2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04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0B576">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资源棋局：全球供应链重塑与铝业生态圈共生</w:t>
            </w:r>
          </w:p>
        </w:tc>
      </w:tr>
      <w:tr w14:paraId="3071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70E6B">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8月21日下午</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107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14:00-14:30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92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建设现代氧化铝厂应予关注的若干重要问题</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B0D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中国铝业股份有限公司 原首席工程师 顾松青</w:t>
            </w:r>
          </w:p>
        </w:tc>
      </w:tr>
      <w:tr w14:paraId="65E8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C194">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B26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14:30-15:00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CDFA">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新矿产资源法实施，国产铝土矿开采迈入政策驱动型</w:t>
            </w:r>
          </w:p>
          <w:p w14:paraId="6CB2AB4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发展新阶段</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A57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行业资深专家</w:t>
            </w:r>
          </w:p>
        </w:tc>
      </w:tr>
      <w:tr w14:paraId="7306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057F">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A80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15:00-15:30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84DB">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进口铝土矿过剩周期开启：政策扰动与成本支撑对</w:t>
            </w:r>
          </w:p>
          <w:p w14:paraId="6A553D7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价格走势的影响</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76C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阿拉丁（ALD）铝土矿分析师 马钧鹏</w:t>
            </w:r>
          </w:p>
        </w:tc>
      </w:tr>
      <w:tr w14:paraId="7359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3F00">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4E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15:30-16:00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9E77">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高效离心真空泵在氧化铝分解和焙烧工艺中</w:t>
            </w:r>
          </w:p>
          <w:p w14:paraId="49F35D2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节能应用研究</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EE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山东省章丘鼓风机股份有限公司 教授 方祥军</w:t>
            </w:r>
          </w:p>
        </w:tc>
      </w:tr>
      <w:tr w14:paraId="7C2B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E0D3">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048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16:00-16:30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5AE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氧化铝供应-成本-价格的循环错时互为影响</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E29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阿拉丁（ALD）创始人、总经理 单贵斌</w:t>
            </w:r>
          </w:p>
        </w:tc>
      </w:tr>
      <w:tr w14:paraId="0AB9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C112">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354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16:30-17:00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AF4">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烧碱与氧化铝：产业协同下的成本优化与效益提升策略</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C1B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阿拉丁（ALD）烧碱分析师 许艳丽</w:t>
            </w:r>
          </w:p>
        </w:tc>
      </w:tr>
      <w:tr w14:paraId="3E23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6A8E">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00D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17:00-17:30</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F975">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出海与重塑：中国铝产业海外布局的趋势演进、全球涟漪</w:t>
            </w:r>
          </w:p>
          <w:p w14:paraId="799CFEB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与产业重构</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02B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阿拉丁（ALD）国际铝市场研究员 刘洋</w:t>
            </w:r>
          </w:p>
        </w:tc>
      </w:tr>
      <w:tr w14:paraId="49FE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2E956">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right w:val="single" w:color="000000" w:sz="4" w:space="0"/>
            </w:tcBorders>
            <w:shd w:val="clear" w:color="auto" w:fill="auto"/>
            <w:noWrap/>
            <w:vAlign w:val="center"/>
          </w:tcPr>
          <w:p w14:paraId="73D2B752">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18:30</w:t>
            </w:r>
          </w:p>
        </w:tc>
        <w:tc>
          <w:tcPr>
            <w:tcW w:w="8504" w:type="dxa"/>
            <w:gridSpan w:val="2"/>
            <w:tcBorders>
              <w:top w:val="single" w:color="000000" w:sz="4" w:space="0"/>
              <w:left w:val="single" w:color="000000" w:sz="4" w:space="0"/>
              <w:right w:val="single" w:color="000000" w:sz="4" w:space="0"/>
            </w:tcBorders>
            <w:shd w:val="clear" w:color="auto" w:fill="auto"/>
            <w:noWrap/>
            <w:vAlign w:val="center"/>
          </w:tcPr>
          <w:p w14:paraId="0393A32F">
            <w:pPr>
              <w:jc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晚宴</w:t>
            </w:r>
          </w:p>
        </w:tc>
      </w:tr>
      <w:tr w14:paraId="1BEA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104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070B6">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绿色导向：技术突破、绿电赋能、再生体系新生态</w:t>
            </w:r>
          </w:p>
        </w:tc>
      </w:tr>
      <w:tr w14:paraId="6248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restart"/>
            <w:tcBorders>
              <w:left w:val="single" w:color="000000" w:sz="4" w:space="0"/>
              <w:bottom w:val="single" w:color="000000" w:sz="4" w:space="0"/>
              <w:right w:val="single" w:color="000000" w:sz="4" w:space="0"/>
            </w:tcBorders>
            <w:shd w:val="clear" w:color="auto" w:fill="auto"/>
            <w:vAlign w:val="center"/>
          </w:tcPr>
          <w:p w14:paraId="447A264E">
            <w:pPr>
              <w:keepNext w:val="0"/>
              <w:keepLines w:val="0"/>
              <w:widowControl/>
              <w:suppressLineNumbers w:val="0"/>
              <w:wordWrap/>
              <w:spacing w:line="240" w:lineRule="auto"/>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8月22日上午</w:t>
            </w:r>
          </w:p>
        </w:tc>
        <w:tc>
          <w:tcPr>
            <w:tcW w:w="1225" w:type="dxa"/>
            <w:tcBorders>
              <w:left w:val="single" w:color="000000" w:sz="4" w:space="0"/>
              <w:bottom w:val="single" w:color="000000" w:sz="4" w:space="0"/>
              <w:right w:val="single" w:color="000000" w:sz="4" w:space="0"/>
            </w:tcBorders>
            <w:shd w:val="clear" w:color="auto" w:fill="auto"/>
            <w:noWrap/>
            <w:vAlign w:val="center"/>
          </w:tcPr>
          <w:p w14:paraId="640F745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08:30-9:00</w:t>
            </w:r>
          </w:p>
        </w:tc>
        <w:tc>
          <w:tcPr>
            <w:tcW w:w="4763" w:type="dxa"/>
            <w:tcBorders>
              <w:bottom w:val="single" w:color="000000" w:sz="4" w:space="0"/>
              <w:right w:val="single" w:color="000000" w:sz="4" w:space="0"/>
            </w:tcBorders>
            <w:shd w:val="clear" w:color="auto" w:fill="auto"/>
            <w:noWrap/>
            <w:vAlign w:val="center"/>
          </w:tcPr>
          <w:p w14:paraId="70E379E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十四五收官，电解铝行业利润有望再创记录</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AE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中铝国际贸易集团有限公司首席分析师 市场研究部总经理 姚希之</w:t>
            </w:r>
          </w:p>
        </w:tc>
      </w:tr>
      <w:tr w14:paraId="4844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5B210C7B">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AF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9:00-09:30</w:t>
            </w:r>
          </w:p>
        </w:tc>
        <w:tc>
          <w:tcPr>
            <w:tcW w:w="4763" w:type="dxa"/>
            <w:tcBorders>
              <w:top w:val="single" w:color="000000" w:sz="4" w:space="0"/>
              <w:bottom w:val="single" w:color="000000" w:sz="4" w:space="0"/>
              <w:right w:val="single" w:color="000000" w:sz="4" w:space="0"/>
            </w:tcBorders>
            <w:shd w:val="clear" w:color="auto" w:fill="auto"/>
            <w:noWrap/>
            <w:vAlign w:val="center"/>
          </w:tcPr>
          <w:p w14:paraId="232FD76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“十五五”期间，能源消费绿色低碳发展是关键</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77AE">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中国电力企业联合会原统计部、规划发展部主任 </w:t>
            </w:r>
          </w:p>
          <w:p w14:paraId="175FDF1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薛静</w:t>
            </w:r>
          </w:p>
        </w:tc>
      </w:tr>
      <w:tr w14:paraId="399F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26449197">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76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09:30-10:00</w:t>
            </w:r>
          </w:p>
        </w:tc>
        <w:tc>
          <w:tcPr>
            <w:tcW w:w="4763" w:type="dxa"/>
            <w:tcBorders>
              <w:top w:val="single" w:color="000000" w:sz="4" w:space="0"/>
              <w:bottom w:val="single" w:color="000000" w:sz="4" w:space="0"/>
              <w:right w:val="single" w:color="000000" w:sz="4" w:space="0"/>
            </w:tcBorders>
            <w:shd w:val="clear" w:color="auto" w:fill="auto"/>
            <w:noWrap/>
            <w:vAlign w:val="center"/>
          </w:tcPr>
          <w:p w14:paraId="517E694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石墨化阴极价格与使用效果的关联性及对产业发展的影响</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80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国内某铝用阴极生产企业领导（拟邀）</w:t>
            </w:r>
          </w:p>
        </w:tc>
      </w:tr>
      <w:tr w14:paraId="3DCE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746C4AE0">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D0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10:00-10:30</w:t>
            </w:r>
          </w:p>
        </w:tc>
        <w:tc>
          <w:tcPr>
            <w:tcW w:w="4763" w:type="dxa"/>
            <w:tcBorders>
              <w:top w:val="single" w:color="000000" w:sz="4" w:space="0"/>
              <w:bottom w:val="single" w:color="000000" w:sz="4" w:space="0"/>
              <w:right w:val="single" w:color="000000" w:sz="4" w:space="0"/>
            </w:tcBorders>
            <w:shd w:val="clear" w:color="auto" w:fill="auto"/>
            <w:noWrap/>
            <w:vAlign w:val="center"/>
          </w:tcPr>
          <w:p w14:paraId="4C8F04CE">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酚醛树脂与煤沥青复配粘结剂技术预焙阳极性能提升</w:t>
            </w:r>
          </w:p>
          <w:p w14:paraId="450B0CB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与工业化应用</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665B">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济南圣泉集团铝碳事业部总经理兼总工程师 </w:t>
            </w:r>
          </w:p>
          <w:p w14:paraId="49AB685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刘卫新</w:t>
            </w:r>
          </w:p>
        </w:tc>
      </w:tr>
      <w:tr w14:paraId="1577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7F1E745C">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AAD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10:30-11:00</w:t>
            </w:r>
          </w:p>
        </w:tc>
        <w:tc>
          <w:tcPr>
            <w:tcW w:w="4763" w:type="dxa"/>
            <w:tcBorders>
              <w:top w:val="single" w:color="000000" w:sz="4" w:space="0"/>
              <w:bottom w:val="single" w:color="000000" w:sz="4" w:space="0"/>
              <w:right w:val="single" w:color="000000" w:sz="4" w:space="0"/>
            </w:tcBorders>
            <w:shd w:val="clear" w:color="auto" w:fill="auto"/>
            <w:noWrap/>
            <w:vAlign w:val="center"/>
          </w:tcPr>
          <w:p w14:paraId="7DE7276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新能源浪潮下石油焦市场的“危”与“机”</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90B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国内某电解铝企业 专家（拟邀）</w:t>
            </w:r>
          </w:p>
        </w:tc>
      </w:tr>
      <w:tr w14:paraId="5322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026EFD73">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83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11:00-11:20</w:t>
            </w:r>
          </w:p>
        </w:tc>
        <w:tc>
          <w:tcPr>
            <w:tcW w:w="4763" w:type="dxa"/>
            <w:tcBorders>
              <w:top w:val="single" w:color="000000" w:sz="4" w:space="0"/>
              <w:bottom w:val="single" w:color="000000" w:sz="4" w:space="0"/>
              <w:right w:val="single" w:color="000000" w:sz="4" w:space="0"/>
            </w:tcBorders>
            <w:shd w:val="clear" w:color="auto" w:fill="auto"/>
            <w:noWrap/>
            <w:vAlign w:val="center"/>
          </w:tcPr>
          <w:p w14:paraId="7DF3045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铸造铝合金规模化下再生铝体系熵变与秩序重建</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2EB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阿拉丁（ALD）再生铝分析师 马广玉</w:t>
            </w:r>
          </w:p>
        </w:tc>
      </w:tr>
      <w:tr w14:paraId="4B1F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5EE6F7F1">
            <w:pPr>
              <w:jc w:val="center"/>
              <w:rPr>
                <w:rFonts w:hint="eastAsia" w:ascii="宋体" w:hAnsi="宋体" w:eastAsia="宋体" w:cs="宋体"/>
                <w:b/>
                <w:bCs/>
                <w:color w:val="000000"/>
                <w:sz w:val="18"/>
                <w:szCs w:val="18"/>
              </w:rPr>
            </w:pPr>
          </w:p>
        </w:tc>
        <w:tc>
          <w:tcPr>
            <w:tcW w:w="9729" w:type="dxa"/>
            <w:gridSpan w:val="3"/>
            <w:tcBorders>
              <w:top w:val="single" w:color="000000" w:sz="4" w:space="0"/>
              <w:bottom w:val="single" w:color="000000" w:sz="4" w:space="0"/>
              <w:right w:val="single" w:color="000000" w:sz="4" w:space="0"/>
            </w:tcBorders>
            <w:shd w:val="clear" w:color="auto" w:fill="auto"/>
            <w:noWrap/>
            <w:vAlign w:val="center"/>
          </w:tcPr>
          <w:p w14:paraId="732C42F8">
            <w:pPr>
              <w:keepNext w:val="0"/>
              <w:keepLines w:val="0"/>
              <w:widowControl/>
              <w:suppressLineNumbers w:val="0"/>
              <w:wordWrap/>
              <w:spacing w:line="240" w:lineRule="auto"/>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 xml:space="preserve">                                解码铝消费：破局需求迷雾，掘金应用蓝海   </w:t>
            </w:r>
          </w:p>
        </w:tc>
      </w:tr>
      <w:tr w14:paraId="310B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7A071C3A">
            <w:pPr>
              <w:jc w:val="center"/>
              <w:rPr>
                <w:rFonts w:hint="eastAsia" w:ascii="宋体" w:hAnsi="宋体" w:eastAsia="宋体" w:cs="宋体"/>
                <w:b/>
                <w:bCs/>
                <w:color w:val="000000"/>
                <w:sz w:val="18"/>
                <w:szCs w:val="18"/>
              </w:rPr>
            </w:pPr>
          </w:p>
        </w:tc>
        <w:tc>
          <w:tcPr>
            <w:tcW w:w="1225" w:type="dxa"/>
            <w:tcBorders>
              <w:left w:val="single" w:color="000000" w:sz="4" w:space="0"/>
              <w:bottom w:val="single" w:color="000000" w:sz="4" w:space="0"/>
              <w:right w:val="single" w:color="000000" w:sz="4" w:space="0"/>
            </w:tcBorders>
            <w:shd w:val="clear" w:color="auto" w:fill="auto"/>
            <w:noWrap/>
            <w:vAlign w:val="center"/>
          </w:tcPr>
          <w:p w14:paraId="09ABE6A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11:20-11:40</w:t>
            </w:r>
          </w:p>
        </w:tc>
        <w:tc>
          <w:tcPr>
            <w:tcW w:w="4763" w:type="dxa"/>
            <w:tcBorders>
              <w:bottom w:val="single" w:color="000000" w:sz="4" w:space="0"/>
              <w:right w:val="single" w:color="000000" w:sz="4" w:space="0"/>
            </w:tcBorders>
            <w:shd w:val="clear" w:color="auto" w:fill="auto"/>
            <w:noWrap/>
            <w:vAlign w:val="center"/>
          </w:tcPr>
          <w:p w14:paraId="5A5872B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破“内卷”困局，中国铝消费再平衡</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FA64">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阿拉丁（ALD）铝消费研究员 谭春竹</w:t>
            </w:r>
          </w:p>
        </w:tc>
      </w:tr>
      <w:tr w14:paraId="33D2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3AB6FC2C">
            <w:pPr>
              <w:jc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lang w:eastAsia="zh-CN"/>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341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11:40-12:10</w:t>
            </w:r>
          </w:p>
        </w:tc>
        <w:tc>
          <w:tcPr>
            <w:tcW w:w="4763" w:type="dxa"/>
            <w:tcBorders>
              <w:top w:val="single" w:color="000000" w:sz="4" w:space="0"/>
              <w:bottom w:val="single" w:color="000000" w:sz="4" w:space="0"/>
              <w:right w:val="single" w:color="000000" w:sz="4" w:space="0"/>
            </w:tcBorders>
            <w:shd w:val="clear" w:color="auto" w:fill="auto"/>
            <w:noWrap/>
            <w:vAlign w:val="center"/>
          </w:tcPr>
          <w:p w14:paraId="4AD1609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中国航空航天用铝锂合金研究与应用进展</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318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河南空天新材料研究院 总经理 肖阳</w:t>
            </w:r>
          </w:p>
        </w:tc>
      </w:tr>
      <w:tr w14:paraId="1A75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4BFF6A8B">
            <w:pPr>
              <w:jc w:val="center"/>
              <w:rPr>
                <w:rFonts w:hint="eastAsia" w:ascii="宋体" w:hAnsi="宋体" w:eastAsia="宋体" w:cs="宋体"/>
                <w:b/>
                <w:bCs/>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1CB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12:10-12:40</w:t>
            </w:r>
          </w:p>
        </w:tc>
        <w:tc>
          <w:tcPr>
            <w:tcW w:w="4763" w:type="dxa"/>
            <w:tcBorders>
              <w:top w:val="single" w:color="000000" w:sz="4" w:space="0"/>
              <w:bottom w:val="single" w:color="000000" w:sz="4" w:space="0"/>
              <w:right w:val="single" w:color="000000" w:sz="4" w:space="0"/>
            </w:tcBorders>
            <w:shd w:val="clear" w:color="auto" w:fill="auto"/>
            <w:vAlign w:val="center"/>
          </w:tcPr>
          <w:p w14:paraId="146CF60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车用铝合金的未来发展方向及应用</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159">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山东宏桥新型材料有限公司 科技副总经理 </w:t>
            </w:r>
          </w:p>
          <w:p w14:paraId="01A6B13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张海涛</w:t>
            </w:r>
          </w:p>
        </w:tc>
      </w:tr>
    </w:tbl>
    <w:p w14:paraId="7FC330CD">
      <w:pPr>
        <w:rPr>
          <w:rFonts w:hint="eastAsia" w:ascii="微软雅黑" w:hAnsi="微软雅黑" w:eastAsia="微软雅黑" w:cs="Arial"/>
          <w:sz w:val="36"/>
          <w:szCs w:val="36"/>
          <w:lang w:val="en-US" w:eastAsia="zh-CN"/>
        </w:rPr>
      </w:pPr>
      <w:r>
        <w:rPr>
          <w:rFonts w:hint="eastAsia" w:ascii="微软雅黑" w:hAnsi="微软雅黑" w:eastAsia="微软雅黑" w:cs="Arial"/>
          <w:sz w:val="36"/>
          <w:szCs w:val="36"/>
          <w:lang w:val="en-US" w:eastAsia="zh-CN"/>
        </w:rPr>
        <w:br w:type="page"/>
      </w:r>
    </w:p>
    <w:p w14:paraId="567D0373">
      <w:pPr>
        <w:ind w:right="884"/>
        <w:jc w:val="center"/>
        <w:rPr>
          <w:rFonts w:ascii="微软雅黑" w:hAnsi="微软雅黑" w:eastAsia="微软雅黑" w:cs="Arial"/>
          <w:sz w:val="36"/>
          <w:szCs w:val="36"/>
        </w:rPr>
      </w:pPr>
      <w:r>
        <w:rPr>
          <w:rFonts w:hint="eastAsia" w:ascii="微软雅黑" w:hAnsi="微软雅黑" w:eastAsia="微软雅黑" w:cs="Arial"/>
          <w:sz w:val="36"/>
          <w:szCs w:val="36"/>
          <w:lang w:val="en-US" w:eastAsia="zh-CN"/>
        </w:rPr>
        <w:t>第二十届</w:t>
      </w:r>
      <w:r>
        <w:rPr>
          <w:rFonts w:hint="eastAsia" w:ascii="微软雅黑" w:hAnsi="微软雅黑" w:eastAsia="微软雅黑" w:cs="Arial"/>
          <w:sz w:val="36"/>
          <w:szCs w:val="36"/>
        </w:rPr>
        <w:t>中国铝业</w:t>
      </w:r>
      <w:r>
        <w:rPr>
          <w:rFonts w:hint="eastAsia" w:ascii="微软雅黑" w:hAnsi="微软雅黑" w:eastAsia="微软雅黑" w:cs="Arial"/>
          <w:sz w:val="36"/>
          <w:szCs w:val="36"/>
          <w:lang w:eastAsia="zh-CN"/>
        </w:rPr>
        <w:t>峰</w:t>
      </w:r>
      <w:r>
        <w:rPr>
          <w:rFonts w:hint="eastAsia" w:ascii="微软雅黑" w:hAnsi="微软雅黑" w:eastAsia="微软雅黑" w:cs="Arial"/>
          <w:sz w:val="36"/>
          <w:szCs w:val="36"/>
        </w:rPr>
        <w:t>会报名表</w:t>
      </w:r>
    </w:p>
    <w:tbl>
      <w:tblPr>
        <w:tblStyle w:val="13"/>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29"/>
        <w:gridCol w:w="708"/>
        <w:gridCol w:w="2195"/>
        <w:gridCol w:w="1755"/>
        <w:gridCol w:w="1486"/>
        <w:gridCol w:w="2489"/>
      </w:tblGrid>
      <w:tr w14:paraId="0E46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3" w:type="dxa"/>
            <w:gridSpan w:val="2"/>
            <w:vAlign w:val="center"/>
          </w:tcPr>
          <w:p w14:paraId="4FF66996">
            <w:pPr>
              <w:snapToGrid w:val="0"/>
              <w:spacing w:line="300" w:lineRule="exact"/>
              <w:jc w:val="center"/>
              <w:rPr>
                <w:rFonts w:ascii="Arial" w:hAnsi="宋体" w:cs="Arial"/>
                <w:bCs/>
                <w:szCs w:val="21"/>
              </w:rPr>
            </w:pPr>
            <w:r>
              <w:rPr>
                <w:rFonts w:hint="eastAsia" w:ascii="Arial" w:hAnsi="宋体" w:cs="Arial"/>
                <w:bCs/>
                <w:szCs w:val="21"/>
              </w:rPr>
              <w:t>公司名称</w:t>
            </w:r>
          </w:p>
        </w:tc>
        <w:tc>
          <w:tcPr>
            <w:tcW w:w="8633" w:type="dxa"/>
            <w:gridSpan w:val="5"/>
            <w:vAlign w:val="center"/>
          </w:tcPr>
          <w:p w14:paraId="2831CC50">
            <w:pPr>
              <w:snapToGrid w:val="0"/>
              <w:spacing w:line="300" w:lineRule="exact"/>
              <w:rPr>
                <w:rFonts w:hint="default" w:ascii="Arial" w:hAnsi="Arial" w:eastAsia="宋体" w:cs="Arial"/>
                <w:bCs/>
                <w:szCs w:val="21"/>
                <w:lang w:val="en-US" w:eastAsia="zh-CN"/>
              </w:rPr>
            </w:pPr>
          </w:p>
        </w:tc>
      </w:tr>
      <w:tr w14:paraId="51B7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3" w:type="dxa"/>
            <w:gridSpan w:val="2"/>
            <w:vAlign w:val="center"/>
          </w:tcPr>
          <w:p w14:paraId="43AC9183">
            <w:pPr>
              <w:snapToGrid w:val="0"/>
              <w:spacing w:line="300" w:lineRule="exact"/>
              <w:jc w:val="center"/>
              <w:rPr>
                <w:rFonts w:ascii="Arial" w:hAnsi="Arial" w:cs="Arial"/>
                <w:bCs/>
                <w:szCs w:val="21"/>
              </w:rPr>
            </w:pPr>
            <w:r>
              <w:rPr>
                <w:rFonts w:hint="eastAsia" w:ascii="Arial" w:hAnsi="宋体" w:cs="Arial"/>
                <w:bCs/>
                <w:szCs w:val="21"/>
              </w:rPr>
              <w:t>公司地址</w:t>
            </w:r>
          </w:p>
        </w:tc>
        <w:tc>
          <w:tcPr>
            <w:tcW w:w="4658" w:type="dxa"/>
            <w:gridSpan w:val="3"/>
            <w:vAlign w:val="center"/>
          </w:tcPr>
          <w:p w14:paraId="03D86582">
            <w:pPr>
              <w:snapToGrid w:val="0"/>
              <w:spacing w:line="300" w:lineRule="exact"/>
              <w:jc w:val="left"/>
              <w:rPr>
                <w:rFonts w:ascii="Arial" w:hAnsi="Arial" w:cs="Arial"/>
                <w:bCs/>
                <w:szCs w:val="21"/>
              </w:rPr>
            </w:pPr>
          </w:p>
        </w:tc>
        <w:tc>
          <w:tcPr>
            <w:tcW w:w="1486" w:type="dxa"/>
            <w:vAlign w:val="center"/>
          </w:tcPr>
          <w:p w14:paraId="320F7242">
            <w:pPr>
              <w:snapToGrid w:val="0"/>
              <w:spacing w:line="300" w:lineRule="exact"/>
              <w:jc w:val="center"/>
              <w:rPr>
                <w:rFonts w:ascii="Arial" w:hAnsi="Arial" w:cs="Arial"/>
                <w:bCs/>
                <w:szCs w:val="21"/>
              </w:rPr>
            </w:pPr>
            <w:r>
              <w:rPr>
                <w:rFonts w:hint="eastAsia" w:ascii="Arial" w:hAnsi="宋体" w:cs="Arial"/>
                <w:bCs/>
                <w:szCs w:val="21"/>
                <w:lang w:eastAsia="zh-CN"/>
              </w:rPr>
              <w:t>邮箱地址</w:t>
            </w:r>
          </w:p>
        </w:tc>
        <w:tc>
          <w:tcPr>
            <w:tcW w:w="2489" w:type="dxa"/>
            <w:vAlign w:val="center"/>
          </w:tcPr>
          <w:p w14:paraId="5A1805B1">
            <w:pPr>
              <w:snapToGrid w:val="0"/>
              <w:spacing w:line="300" w:lineRule="exact"/>
              <w:jc w:val="center"/>
              <w:rPr>
                <w:rFonts w:ascii="Arial" w:hAnsi="Arial" w:cs="Arial"/>
                <w:bCs/>
                <w:szCs w:val="21"/>
              </w:rPr>
            </w:pPr>
          </w:p>
        </w:tc>
      </w:tr>
      <w:tr w14:paraId="6124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3" w:type="dxa"/>
            <w:gridSpan w:val="2"/>
            <w:vAlign w:val="center"/>
          </w:tcPr>
          <w:p w14:paraId="47EB3290">
            <w:pPr>
              <w:snapToGrid w:val="0"/>
              <w:spacing w:line="300" w:lineRule="exact"/>
              <w:jc w:val="center"/>
              <w:rPr>
                <w:rFonts w:hint="eastAsia" w:ascii="Arial" w:hAnsi="宋体" w:eastAsia="宋体" w:cs="Arial"/>
                <w:bCs/>
                <w:szCs w:val="21"/>
                <w:lang w:eastAsia="zh-CN"/>
              </w:rPr>
            </w:pPr>
            <w:r>
              <w:rPr>
                <w:rFonts w:hint="eastAsia" w:ascii="Arial" w:hAnsi="宋体" w:cs="Arial"/>
                <w:bCs/>
                <w:szCs w:val="21"/>
                <w:lang w:eastAsia="zh-CN"/>
              </w:rPr>
              <w:t>业务范围</w:t>
            </w:r>
          </w:p>
        </w:tc>
        <w:tc>
          <w:tcPr>
            <w:tcW w:w="4658" w:type="dxa"/>
            <w:gridSpan w:val="3"/>
            <w:vAlign w:val="center"/>
          </w:tcPr>
          <w:p w14:paraId="34D890EE">
            <w:pPr>
              <w:snapToGrid w:val="0"/>
              <w:spacing w:line="300" w:lineRule="exact"/>
              <w:jc w:val="center"/>
              <w:rPr>
                <w:rFonts w:ascii="Arial" w:hAnsi="Arial" w:cs="Arial"/>
                <w:bCs/>
                <w:szCs w:val="21"/>
              </w:rPr>
            </w:pPr>
          </w:p>
        </w:tc>
        <w:tc>
          <w:tcPr>
            <w:tcW w:w="1486" w:type="dxa"/>
            <w:vAlign w:val="center"/>
          </w:tcPr>
          <w:p w14:paraId="3E540D8E">
            <w:pPr>
              <w:snapToGrid w:val="0"/>
              <w:spacing w:line="300" w:lineRule="exact"/>
              <w:jc w:val="center"/>
              <w:rPr>
                <w:rFonts w:ascii="Arial" w:hAnsi="Arial" w:cs="Arial"/>
                <w:bCs/>
                <w:szCs w:val="21"/>
              </w:rPr>
            </w:pPr>
            <w:r>
              <w:rPr>
                <w:rFonts w:hint="eastAsia" w:ascii="Arial" w:hAnsi="Arial" w:cs="Arial"/>
                <w:bCs/>
                <w:szCs w:val="21"/>
                <w:lang w:eastAsia="zh-CN"/>
              </w:rPr>
              <w:t>关注品种</w:t>
            </w:r>
          </w:p>
        </w:tc>
        <w:tc>
          <w:tcPr>
            <w:tcW w:w="2489" w:type="dxa"/>
            <w:vAlign w:val="center"/>
          </w:tcPr>
          <w:p w14:paraId="74B71A5C">
            <w:pPr>
              <w:snapToGrid w:val="0"/>
              <w:spacing w:line="300" w:lineRule="exact"/>
              <w:jc w:val="center"/>
              <w:rPr>
                <w:rFonts w:ascii="Arial" w:hAnsi="Arial" w:cs="Arial"/>
                <w:bCs/>
                <w:szCs w:val="21"/>
              </w:rPr>
            </w:pPr>
          </w:p>
        </w:tc>
      </w:tr>
      <w:tr w14:paraId="08FF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4" w:type="dxa"/>
            <w:vMerge w:val="restart"/>
            <w:shd w:val="clear" w:color="auto" w:fill="E6E6E6"/>
            <w:vAlign w:val="center"/>
          </w:tcPr>
          <w:p w14:paraId="4D22847D">
            <w:pPr>
              <w:snapToGrid w:val="0"/>
              <w:spacing w:line="300" w:lineRule="exact"/>
              <w:jc w:val="center"/>
              <w:rPr>
                <w:rFonts w:ascii="Arial" w:hAnsi="Arial" w:cs="Arial"/>
                <w:bCs/>
                <w:szCs w:val="21"/>
              </w:rPr>
            </w:pPr>
            <w:r>
              <w:rPr>
                <w:rFonts w:hint="eastAsia" w:ascii="Arial" w:hAnsi="宋体" w:cs="Arial"/>
                <w:bCs/>
                <w:szCs w:val="21"/>
              </w:rPr>
              <w:t>参会人员</w:t>
            </w:r>
          </w:p>
        </w:tc>
        <w:tc>
          <w:tcPr>
            <w:tcW w:w="1229" w:type="dxa"/>
            <w:shd w:val="clear" w:color="auto" w:fill="E6E6E6"/>
            <w:vAlign w:val="center"/>
          </w:tcPr>
          <w:p w14:paraId="5A345B0D">
            <w:pPr>
              <w:snapToGrid w:val="0"/>
              <w:spacing w:line="300" w:lineRule="exact"/>
              <w:jc w:val="center"/>
              <w:rPr>
                <w:rFonts w:ascii="Arial" w:hAnsi="Arial" w:cs="Arial"/>
                <w:bCs/>
                <w:szCs w:val="21"/>
              </w:rPr>
            </w:pPr>
            <w:r>
              <w:rPr>
                <w:rFonts w:hint="eastAsia" w:ascii="Arial" w:hAnsi="宋体" w:cs="Arial"/>
                <w:bCs/>
                <w:szCs w:val="21"/>
              </w:rPr>
              <w:t>姓名</w:t>
            </w:r>
          </w:p>
        </w:tc>
        <w:tc>
          <w:tcPr>
            <w:tcW w:w="708" w:type="dxa"/>
            <w:shd w:val="clear" w:color="auto" w:fill="E6E6E6"/>
            <w:vAlign w:val="center"/>
          </w:tcPr>
          <w:p w14:paraId="0B60C16E">
            <w:pPr>
              <w:snapToGrid w:val="0"/>
              <w:spacing w:line="300" w:lineRule="exact"/>
              <w:jc w:val="center"/>
              <w:rPr>
                <w:rFonts w:ascii="Arial" w:hAnsi="Arial" w:cs="Arial"/>
                <w:bCs/>
                <w:szCs w:val="21"/>
              </w:rPr>
            </w:pPr>
            <w:r>
              <w:rPr>
                <w:rFonts w:hint="eastAsia" w:ascii="Arial" w:hAnsi="宋体" w:cs="Arial"/>
                <w:bCs/>
                <w:szCs w:val="21"/>
              </w:rPr>
              <w:t>性别</w:t>
            </w:r>
          </w:p>
        </w:tc>
        <w:tc>
          <w:tcPr>
            <w:tcW w:w="2195" w:type="dxa"/>
            <w:shd w:val="clear" w:color="auto" w:fill="E6E6E6"/>
            <w:vAlign w:val="center"/>
          </w:tcPr>
          <w:p w14:paraId="4C215CB7">
            <w:pPr>
              <w:snapToGrid w:val="0"/>
              <w:spacing w:line="300" w:lineRule="exact"/>
              <w:jc w:val="center"/>
              <w:rPr>
                <w:rFonts w:ascii="Arial" w:hAnsi="Arial" w:cs="Arial"/>
                <w:bCs/>
                <w:szCs w:val="21"/>
              </w:rPr>
            </w:pPr>
            <w:r>
              <w:rPr>
                <w:rFonts w:hint="eastAsia" w:ascii="Arial" w:hAnsi="宋体" w:cs="Arial"/>
                <w:bCs/>
                <w:szCs w:val="21"/>
              </w:rPr>
              <w:t>职位</w:t>
            </w:r>
          </w:p>
        </w:tc>
        <w:tc>
          <w:tcPr>
            <w:tcW w:w="1755" w:type="dxa"/>
            <w:shd w:val="clear" w:color="auto" w:fill="E6E6E6"/>
            <w:vAlign w:val="center"/>
          </w:tcPr>
          <w:p w14:paraId="7083B236">
            <w:pPr>
              <w:snapToGrid w:val="0"/>
              <w:spacing w:line="300" w:lineRule="exact"/>
              <w:jc w:val="center"/>
              <w:rPr>
                <w:rFonts w:ascii="Arial" w:hAnsi="Arial" w:cs="Arial"/>
                <w:bCs/>
                <w:szCs w:val="21"/>
              </w:rPr>
            </w:pPr>
            <w:r>
              <w:rPr>
                <w:rFonts w:hint="eastAsia" w:ascii="Arial" w:hAnsi="宋体" w:cs="Arial"/>
                <w:bCs/>
                <w:szCs w:val="21"/>
              </w:rPr>
              <w:t>手机</w:t>
            </w:r>
          </w:p>
        </w:tc>
        <w:tc>
          <w:tcPr>
            <w:tcW w:w="3975" w:type="dxa"/>
            <w:gridSpan w:val="2"/>
            <w:shd w:val="clear" w:color="auto" w:fill="E6E6E6"/>
            <w:vAlign w:val="center"/>
          </w:tcPr>
          <w:p w14:paraId="3900B971">
            <w:pPr>
              <w:snapToGrid w:val="0"/>
              <w:spacing w:line="300" w:lineRule="exact"/>
              <w:jc w:val="center"/>
              <w:rPr>
                <w:rFonts w:ascii="Arial" w:hAnsi="Arial" w:cs="Arial"/>
                <w:bCs/>
                <w:szCs w:val="21"/>
              </w:rPr>
            </w:pPr>
            <w:r>
              <w:rPr>
                <w:rFonts w:hint="eastAsia" w:ascii="Arial" w:hAnsi="宋体" w:cs="Arial"/>
                <w:bCs/>
                <w:szCs w:val="21"/>
              </w:rPr>
              <w:t>住宿时段</w:t>
            </w:r>
          </w:p>
        </w:tc>
      </w:tr>
      <w:tr w14:paraId="783D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4" w:type="dxa"/>
            <w:vMerge w:val="continue"/>
            <w:shd w:val="clear" w:color="auto" w:fill="E6E6E6"/>
            <w:vAlign w:val="center"/>
          </w:tcPr>
          <w:p w14:paraId="6DC244AD">
            <w:pPr>
              <w:snapToGrid w:val="0"/>
              <w:spacing w:line="300" w:lineRule="exact"/>
              <w:jc w:val="center"/>
              <w:rPr>
                <w:rFonts w:ascii="Arial" w:hAnsi="Arial" w:cs="Arial"/>
                <w:bCs/>
                <w:szCs w:val="21"/>
              </w:rPr>
            </w:pPr>
          </w:p>
        </w:tc>
        <w:tc>
          <w:tcPr>
            <w:tcW w:w="1229" w:type="dxa"/>
            <w:vAlign w:val="center"/>
          </w:tcPr>
          <w:p w14:paraId="44902A78">
            <w:pPr>
              <w:snapToGrid w:val="0"/>
              <w:spacing w:line="300" w:lineRule="exact"/>
              <w:jc w:val="center"/>
              <w:rPr>
                <w:rFonts w:hint="default" w:ascii="Arial" w:hAnsi="Arial" w:eastAsia="宋体" w:cs="Arial"/>
                <w:bCs/>
                <w:szCs w:val="21"/>
                <w:lang w:val="en-US" w:eastAsia="zh-CN"/>
              </w:rPr>
            </w:pPr>
          </w:p>
        </w:tc>
        <w:tc>
          <w:tcPr>
            <w:tcW w:w="708" w:type="dxa"/>
            <w:vAlign w:val="center"/>
          </w:tcPr>
          <w:p w14:paraId="3F981C15">
            <w:pPr>
              <w:snapToGrid w:val="0"/>
              <w:spacing w:line="300" w:lineRule="exact"/>
              <w:jc w:val="center"/>
              <w:rPr>
                <w:rFonts w:hint="eastAsia" w:ascii="Arial" w:hAnsi="Arial" w:eastAsia="宋体" w:cs="Arial"/>
                <w:bCs/>
                <w:szCs w:val="21"/>
                <w:lang w:val="en-US" w:eastAsia="zh-CN"/>
              </w:rPr>
            </w:pPr>
          </w:p>
        </w:tc>
        <w:tc>
          <w:tcPr>
            <w:tcW w:w="2195" w:type="dxa"/>
            <w:vAlign w:val="center"/>
          </w:tcPr>
          <w:p w14:paraId="6CDAD777">
            <w:pPr>
              <w:snapToGrid w:val="0"/>
              <w:spacing w:line="300" w:lineRule="exact"/>
              <w:jc w:val="center"/>
              <w:rPr>
                <w:rFonts w:hint="default" w:ascii="Arial" w:hAnsi="Arial" w:eastAsia="宋体" w:cs="Arial"/>
                <w:bCs/>
                <w:szCs w:val="21"/>
                <w:lang w:val="en-US" w:eastAsia="zh-CN"/>
              </w:rPr>
            </w:pPr>
          </w:p>
        </w:tc>
        <w:tc>
          <w:tcPr>
            <w:tcW w:w="1755" w:type="dxa"/>
            <w:vAlign w:val="center"/>
          </w:tcPr>
          <w:p w14:paraId="6A51133E">
            <w:pPr>
              <w:snapToGrid w:val="0"/>
              <w:spacing w:line="300" w:lineRule="exact"/>
              <w:jc w:val="center"/>
              <w:rPr>
                <w:rFonts w:hint="default" w:ascii="Arial" w:hAnsi="Arial" w:eastAsia="宋体" w:cs="Arial"/>
                <w:bCs/>
                <w:szCs w:val="21"/>
                <w:lang w:val="en-US" w:eastAsia="zh-CN"/>
              </w:rPr>
            </w:pPr>
          </w:p>
        </w:tc>
        <w:tc>
          <w:tcPr>
            <w:tcW w:w="3975" w:type="dxa"/>
            <w:gridSpan w:val="2"/>
            <w:vAlign w:val="center"/>
          </w:tcPr>
          <w:p w14:paraId="16D04BE8">
            <w:pPr>
              <w:snapToGrid w:val="0"/>
              <w:spacing w:line="300" w:lineRule="exact"/>
              <w:rPr>
                <w:rFonts w:ascii="Arial" w:hAnsi="Arial" w:cs="Arial"/>
                <w:bCs/>
                <w:szCs w:val="21"/>
                <w:u w:val="single"/>
              </w:rPr>
            </w:pP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到店，</w:t>
            </w: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离店，共</w:t>
            </w:r>
            <w:r>
              <w:rPr>
                <w:rFonts w:hint="eastAsia" w:ascii="Arial" w:hAnsi="宋体" w:cs="Arial"/>
                <w:bCs/>
                <w:szCs w:val="21"/>
                <w:u w:val="single"/>
                <w:lang w:val="en-US" w:eastAsia="zh-CN"/>
              </w:rPr>
              <w:t xml:space="preserve">     </w:t>
            </w:r>
            <w:r>
              <w:rPr>
                <w:rFonts w:hint="eastAsia" w:ascii="Arial" w:hAnsi="宋体" w:cs="Arial"/>
                <w:bCs/>
                <w:szCs w:val="21"/>
              </w:rPr>
              <w:t>晚</w:t>
            </w:r>
          </w:p>
        </w:tc>
      </w:tr>
      <w:tr w14:paraId="0773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64" w:type="dxa"/>
            <w:vMerge w:val="continue"/>
            <w:shd w:val="clear" w:color="auto" w:fill="E6E6E6"/>
            <w:vAlign w:val="center"/>
          </w:tcPr>
          <w:p w14:paraId="3BCF18D8">
            <w:pPr>
              <w:snapToGrid w:val="0"/>
              <w:spacing w:line="300" w:lineRule="exact"/>
              <w:jc w:val="center"/>
              <w:rPr>
                <w:rFonts w:ascii="Arial" w:hAnsi="Arial" w:cs="Arial"/>
                <w:bCs/>
                <w:szCs w:val="21"/>
              </w:rPr>
            </w:pPr>
          </w:p>
        </w:tc>
        <w:tc>
          <w:tcPr>
            <w:tcW w:w="1229" w:type="dxa"/>
            <w:vAlign w:val="center"/>
          </w:tcPr>
          <w:p w14:paraId="50D0A49F">
            <w:pPr>
              <w:snapToGrid w:val="0"/>
              <w:spacing w:line="300" w:lineRule="exact"/>
              <w:jc w:val="center"/>
              <w:rPr>
                <w:rFonts w:ascii="Arial" w:hAnsi="Arial" w:cs="Arial"/>
                <w:bCs/>
                <w:szCs w:val="21"/>
              </w:rPr>
            </w:pPr>
          </w:p>
        </w:tc>
        <w:tc>
          <w:tcPr>
            <w:tcW w:w="708" w:type="dxa"/>
            <w:vAlign w:val="center"/>
          </w:tcPr>
          <w:p w14:paraId="53A42B93">
            <w:pPr>
              <w:snapToGrid w:val="0"/>
              <w:spacing w:line="300" w:lineRule="exact"/>
              <w:jc w:val="center"/>
              <w:rPr>
                <w:rFonts w:ascii="Arial" w:hAnsi="Arial" w:cs="Arial"/>
                <w:bCs/>
                <w:szCs w:val="21"/>
              </w:rPr>
            </w:pPr>
          </w:p>
        </w:tc>
        <w:tc>
          <w:tcPr>
            <w:tcW w:w="2195" w:type="dxa"/>
            <w:vAlign w:val="center"/>
          </w:tcPr>
          <w:p w14:paraId="7A5F803A">
            <w:pPr>
              <w:snapToGrid w:val="0"/>
              <w:spacing w:line="300" w:lineRule="exact"/>
              <w:jc w:val="center"/>
              <w:rPr>
                <w:rFonts w:ascii="Arial" w:hAnsi="Arial" w:cs="Arial"/>
                <w:bCs/>
                <w:szCs w:val="21"/>
              </w:rPr>
            </w:pPr>
          </w:p>
        </w:tc>
        <w:tc>
          <w:tcPr>
            <w:tcW w:w="1755" w:type="dxa"/>
            <w:vAlign w:val="center"/>
          </w:tcPr>
          <w:p w14:paraId="5B398BAF">
            <w:pPr>
              <w:snapToGrid w:val="0"/>
              <w:spacing w:line="300" w:lineRule="exact"/>
              <w:jc w:val="center"/>
              <w:rPr>
                <w:rFonts w:ascii="Arial" w:hAnsi="Arial" w:cs="Arial"/>
                <w:bCs/>
                <w:szCs w:val="21"/>
              </w:rPr>
            </w:pPr>
          </w:p>
        </w:tc>
        <w:tc>
          <w:tcPr>
            <w:tcW w:w="3975" w:type="dxa"/>
            <w:gridSpan w:val="2"/>
            <w:vAlign w:val="center"/>
          </w:tcPr>
          <w:p w14:paraId="0D0E5474">
            <w:pPr>
              <w:snapToGrid w:val="0"/>
              <w:spacing w:line="300" w:lineRule="exact"/>
              <w:rPr>
                <w:rFonts w:ascii="Arial" w:hAnsi="Arial" w:cs="Arial"/>
                <w:bCs/>
                <w:szCs w:val="21"/>
                <w:u w:val="single"/>
              </w:rPr>
            </w:pP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到店，</w:t>
            </w: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离店，共</w:t>
            </w:r>
            <w:r>
              <w:rPr>
                <w:rFonts w:hint="eastAsia" w:ascii="Arial" w:hAnsi="宋体" w:cs="Arial"/>
                <w:bCs/>
                <w:szCs w:val="21"/>
                <w:u w:val="single"/>
                <w:lang w:val="en-US" w:eastAsia="zh-CN"/>
              </w:rPr>
              <w:t xml:space="preserve">     </w:t>
            </w:r>
            <w:r>
              <w:rPr>
                <w:rFonts w:hint="eastAsia" w:ascii="Arial" w:hAnsi="宋体" w:cs="Arial"/>
                <w:bCs/>
                <w:szCs w:val="21"/>
              </w:rPr>
              <w:t>晚</w:t>
            </w:r>
          </w:p>
        </w:tc>
      </w:tr>
      <w:tr w14:paraId="5E1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64" w:type="dxa"/>
            <w:vMerge w:val="continue"/>
            <w:shd w:val="clear" w:color="auto" w:fill="E6E6E6"/>
            <w:vAlign w:val="center"/>
          </w:tcPr>
          <w:p w14:paraId="4AD595E7">
            <w:pPr>
              <w:snapToGrid w:val="0"/>
              <w:spacing w:line="300" w:lineRule="exact"/>
              <w:jc w:val="center"/>
              <w:rPr>
                <w:rFonts w:ascii="Arial" w:hAnsi="Arial" w:cs="Arial"/>
                <w:bCs/>
                <w:szCs w:val="21"/>
              </w:rPr>
            </w:pPr>
          </w:p>
        </w:tc>
        <w:tc>
          <w:tcPr>
            <w:tcW w:w="1229" w:type="dxa"/>
            <w:vAlign w:val="center"/>
          </w:tcPr>
          <w:p w14:paraId="7B699BB4">
            <w:pPr>
              <w:snapToGrid w:val="0"/>
              <w:spacing w:line="300" w:lineRule="exact"/>
              <w:jc w:val="center"/>
              <w:rPr>
                <w:rFonts w:ascii="Arial" w:hAnsi="Arial" w:cs="Arial"/>
                <w:bCs/>
                <w:szCs w:val="21"/>
              </w:rPr>
            </w:pPr>
          </w:p>
        </w:tc>
        <w:tc>
          <w:tcPr>
            <w:tcW w:w="708" w:type="dxa"/>
            <w:vAlign w:val="center"/>
          </w:tcPr>
          <w:p w14:paraId="4F3C847E">
            <w:pPr>
              <w:snapToGrid w:val="0"/>
              <w:spacing w:line="300" w:lineRule="exact"/>
              <w:jc w:val="center"/>
              <w:rPr>
                <w:rFonts w:ascii="Arial" w:hAnsi="Arial" w:cs="Arial"/>
                <w:bCs/>
                <w:szCs w:val="21"/>
              </w:rPr>
            </w:pPr>
          </w:p>
        </w:tc>
        <w:tc>
          <w:tcPr>
            <w:tcW w:w="2195" w:type="dxa"/>
            <w:vAlign w:val="center"/>
          </w:tcPr>
          <w:p w14:paraId="298369A4">
            <w:pPr>
              <w:snapToGrid w:val="0"/>
              <w:spacing w:line="300" w:lineRule="exact"/>
              <w:jc w:val="center"/>
              <w:rPr>
                <w:rFonts w:ascii="Arial" w:hAnsi="Arial" w:cs="Arial"/>
                <w:bCs/>
                <w:szCs w:val="21"/>
              </w:rPr>
            </w:pPr>
          </w:p>
        </w:tc>
        <w:tc>
          <w:tcPr>
            <w:tcW w:w="1755" w:type="dxa"/>
            <w:vAlign w:val="center"/>
          </w:tcPr>
          <w:p w14:paraId="7B58ED74">
            <w:pPr>
              <w:snapToGrid w:val="0"/>
              <w:spacing w:line="300" w:lineRule="exact"/>
              <w:jc w:val="center"/>
              <w:rPr>
                <w:rFonts w:ascii="Arial" w:hAnsi="Arial" w:cs="Arial"/>
                <w:bCs/>
                <w:szCs w:val="21"/>
              </w:rPr>
            </w:pPr>
          </w:p>
        </w:tc>
        <w:tc>
          <w:tcPr>
            <w:tcW w:w="3975" w:type="dxa"/>
            <w:gridSpan w:val="2"/>
            <w:vAlign w:val="center"/>
          </w:tcPr>
          <w:p w14:paraId="1768469B">
            <w:pPr>
              <w:snapToGrid w:val="0"/>
              <w:spacing w:line="300" w:lineRule="exact"/>
              <w:rPr>
                <w:rFonts w:ascii="Arial" w:hAnsi="Arial" w:cs="Arial"/>
                <w:bCs/>
                <w:szCs w:val="21"/>
                <w:u w:val="single"/>
              </w:rPr>
            </w:pP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到店，</w:t>
            </w: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离店，共</w:t>
            </w:r>
            <w:r>
              <w:rPr>
                <w:rFonts w:hint="eastAsia" w:ascii="Arial" w:hAnsi="宋体" w:cs="Arial"/>
                <w:bCs/>
                <w:szCs w:val="21"/>
                <w:u w:val="single"/>
                <w:lang w:val="en-US" w:eastAsia="zh-CN"/>
              </w:rPr>
              <w:t xml:space="preserve">     </w:t>
            </w:r>
            <w:r>
              <w:rPr>
                <w:rFonts w:hint="eastAsia" w:ascii="Arial" w:hAnsi="宋体" w:cs="Arial"/>
                <w:bCs/>
                <w:szCs w:val="21"/>
              </w:rPr>
              <w:t>晚</w:t>
            </w:r>
          </w:p>
        </w:tc>
      </w:tr>
      <w:tr w14:paraId="5D17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64" w:type="dxa"/>
            <w:vMerge w:val="continue"/>
            <w:shd w:val="clear" w:color="auto" w:fill="E6E6E6"/>
            <w:vAlign w:val="center"/>
          </w:tcPr>
          <w:p w14:paraId="68D05720">
            <w:pPr>
              <w:snapToGrid w:val="0"/>
              <w:spacing w:line="300" w:lineRule="exact"/>
              <w:jc w:val="center"/>
              <w:rPr>
                <w:rFonts w:ascii="Arial" w:hAnsi="Arial" w:cs="Arial"/>
                <w:bCs/>
                <w:szCs w:val="21"/>
              </w:rPr>
            </w:pPr>
          </w:p>
        </w:tc>
        <w:tc>
          <w:tcPr>
            <w:tcW w:w="1229" w:type="dxa"/>
            <w:vAlign w:val="center"/>
          </w:tcPr>
          <w:p w14:paraId="6488E0B7">
            <w:pPr>
              <w:snapToGrid w:val="0"/>
              <w:spacing w:line="300" w:lineRule="exact"/>
              <w:jc w:val="center"/>
              <w:rPr>
                <w:rFonts w:ascii="Arial" w:hAnsi="Arial" w:cs="Arial"/>
                <w:bCs/>
                <w:szCs w:val="21"/>
              </w:rPr>
            </w:pPr>
          </w:p>
        </w:tc>
        <w:tc>
          <w:tcPr>
            <w:tcW w:w="708" w:type="dxa"/>
            <w:vAlign w:val="center"/>
          </w:tcPr>
          <w:p w14:paraId="31BFD71B">
            <w:pPr>
              <w:snapToGrid w:val="0"/>
              <w:spacing w:line="300" w:lineRule="exact"/>
              <w:jc w:val="center"/>
              <w:rPr>
                <w:rFonts w:ascii="Arial" w:hAnsi="Arial" w:cs="Arial"/>
                <w:bCs/>
                <w:szCs w:val="21"/>
              </w:rPr>
            </w:pPr>
          </w:p>
        </w:tc>
        <w:tc>
          <w:tcPr>
            <w:tcW w:w="2195" w:type="dxa"/>
            <w:vAlign w:val="center"/>
          </w:tcPr>
          <w:p w14:paraId="5376FE65">
            <w:pPr>
              <w:snapToGrid w:val="0"/>
              <w:spacing w:line="300" w:lineRule="exact"/>
              <w:jc w:val="center"/>
              <w:rPr>
                <w:rFonts w:ascii="Arial" w:hAnsi="Arial" w:cs="Arial"/>
                <w:bCs/>
                <w:szCs w:val="21"/>
              </w:rPr>
            </w:pPr>
          </w:p>
        </w:tc>
        <w:tc>
          <w:tcPr>
            <w:tcW w:w="1755" w:type="dxa"/>
            <w:vAlign w:val="center"/>
          </w:tcPr>
          <w:p w14:paraId="69CB5E3D">
            <w:pPr>
              <w:snapToGrid w:val="0"/>
              <w:spacing w:line="300" w:lineRule="exact"/>
              <w:jc w:val="center"/>
              <w:rPr>
                <w:rFonts w:ascii="Arial" w:hAnsi="Arial" w:cs="Arial"/>
                <w:bCs/>
                <w:szCs w:val="21"/>
              </w:rPr>
            </w:pPr>
          </w:p>
        </w:tc>
        <w:tc>
          <w:tcPr>
            <w:tcW w:w="3975" w:type="dxa"/>
            <w:gridSpan w:val="2"/>
            <w:vAlign w:val="center"/>
          </w:tcPr>
          <w:p w14:paraId="23DE5A2A">
            <w:pPr>
              <w:snapToGrid w:val="0"/>
              <w:spacing w:line="300" w:lineRule="exact"/>
              <w:rPr>
                <w:rFonts w:ascii="Arial" w:hAnsi="Arial" w:cs="Arial"/>
                <w:bCs/>
                <w:szCs w:val="21"/>
                <w:u w:val="single"/>
              </w:rPr>
            </w:pP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到店，</w:t>
            </w:r>
            <w:r>
              <w:rPr>
                <w:rFonts w:hint="eastAsia" w:ascii="Arial" w:hAnsi="宋体" w:cs="Arial"/>
                <w:bCs/>
                <w:szCs w:val="21"/>
                <w:u w:val="single"/>
                <w:lang w:val="en-US" w:eastAsia="zh-CN"/>
              </w:rPr>
              <w:t xml:space="preserve">     </w:t>
            </w:r>
            <w:r>
              <w:rPr>
                <w:rFonts w:hint="eastAsia" w:ascii="Arial" w:hAnsi="宋体" w:cs="Arial"/>
                <w:bCs/>
                <w:szCs w:val="21"/>
                <w:lang w:val="en-US" w:eastAsia="zh-CN"/>
              </w:rPr>
              <w:t>日</w:t>
            </w:r>
            <w:r>
              <w:rPr>
                <w:rFonts w:hint="eastAsia" w:ascii="Arial" w:hAnsi="宋体" w:cs="Arial"/>
                <w:bCs/>
                <w:szCs w:val="21"/>
              </w:rPr>
              <w:t>离店，共</w:t>
            </w:r>
            <w:r>
              <w:rPr>
                <w:rFonts w:hint="eastAsia" w:ascii="Arial" w:hAnsi="宋体" w:cs="Arial"/>
                <w:bCs/>
                <w:szCs w:val="21"/>
                <w:u w:val="single"/>
                <w:lang w:val="en-US" w:eastAsia="zh-CN"/>
              </w:rPr>
              <w:t xml:space="preserve">     </w:t>
            </w:r>
            <w:r>
              <w:rPr>
                <w:rFonts w:hint="eastAsia" w:ascii="Arial" w:hAnsi="宋体" w:cs="Arial"/>
                <w:bCs/>
                <w:szCs w:val="21"/>
              </w:rPr>
              <w:t>晚</w:t>
            </w:r>
          </w:p>
        </w:tc>
      </w:tr>
      <w:tr w14:paraId="4E90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0426" w:type="dxa"/>
            <w:gridSpan w:val="7"/>
            <w:vAlign w:val="center"/>
          </w:tcPr>
          <w:p w14:paraId="1ADB4E3E">
            <w:pPr>
              <w:spacing w:line="300" w:lineRule="exact"/>
              <w:ind w:right="884"/>
              <w:jc w:val="left"/>
              <w:rPr>
                <w:rFonts w:ascii="Arial" w:hAnsi="Arial" w:cs="Arial"/>
                <w:bCs/>
                <w:szCs w:val="21"/>
              </w:rPr>
            </w:pPr>
            <w:r>
              <w:rPr>
                <w:rFonts w:hint="eastAsia" w:ascii="Arial" w:hAnsi="Arial" w:cs="Arial"/>
                <w:bCs/>
                <w:szCs w:val="21"/>
              </w:rPr>
              <w:t>1、请选择参会类型</w:t>
            </w:r>
          </w:p>
          <w:p w14:paraId="4A689A65">
            <w:pPr>
              <w:rPr>
                <w:rFonts w:hint="eastAsia" w:ascii="Arial" w:hAnsi="Arial" w:eastAsia="宋体" w:cs="Arial"/>
                <w:bCs/>
                <w:szCs w:val="21"/>
                <w:lang w:val="en-US" w:eastAsia="zh-CN"/>
              </w:rPr>
            </w:pPr>
            <w:r>
              <w:rPr>
                <w:rFonts w:hint="eastAsia" w:ascii="Arial" w:hAnsi="Arial" w:cs="Arial"/>
                <w:szCs w:val="21"/>
              </w:rPr>
              <w:t>国内企业</w:t>
            </w:r>
            <w:r>
              <w:rPr>
                <w:rFonts w:hint="eastAsia" w:ascii="Arial" w:hAnsi="Arial" w:cs="Arial"/>
                <w:szCs w:val="21"/>
                <w:lang w:val="en-US" w:eastAsia="zh-CN"/>
              </w:rPr>
              <w:t>5500</w:t>
            </w:r>
            <w:r>
              <w:rPr>
                <w:rFonts w:hint="eastAsia" w:ascii="Arial" w:hAnsi="Arial" w:cs="Arial"/>
                <w:szCs w:val="21"/>
              </w:rPr>
              <w:t>元/人，国外企业</w:t>
            </w:r>
            <w:r>
              <w:rPr>
                <w:rFonts w:hint="eastAsia" w:ascii="Arial" w:hAnsi="Arial" w:cs="Arial"/>
                <w:szCs w:val="21"/>
                <w:lang w:val="en-US" w:eastAsia="zh-CN"/>
              </w:rPr>
              <w:t>8</w:t>
            </w:r>
            <w:r>
              <w:rPr>
                <w:rFonts w:hint="eastAsia" w:ascii="Arial" w:hAnsi="Arial" w:cs="Arial"/>
                <w:szCs w:val="21"/>
              </w:rPr>
              <w:t>00美元/人。</w:t>
            </w:r>
            <w:r>
              <w:rPr>
                <w:rFonts w:hint="eastAsia" w:ascii="Arial" w:hAnsi="Arial" w:cs="Arial"/>
                <w:szCs w:val="21"/>
                <w:lang w:eastAsia="zh-CN"/>
              </w:rPr>
              <w:t>（现场缴费不可刷卡、需支付宝</w:t>
            </w:r>
            <w:r>
              <w:rPr>
                <w:rFonts w:hint="eastAsia" w:ascii="Arial" w:hAnsi="Arial" w:cs="Arial"/>
                <w:szCs w:val="21"/>
                <w:lang w:val="en-US" w:eastAsia="zh-CN"/>
              </w:rPr>
              <w:t>/微信付款</w:t>
            </w:r>
            <w:r>
              <w:rPr>
                <w:rFonts w:hint="eastAsia" w:ascii="Arial" w:hAnsi="Arial" w:cs="Arial"/>
                <w:szCs w:val="21"/>
                <w:lang w:eastAsia="zh-CN"/>
              </w:rPr>
              <w:t>）</w:t>
            </w:r>
          </w:p>
          <w:p w14:paraId="3D2CC48F">
            <w:pPr>
              <w:snapToGrid w:val="0"/>
              <w:spacing w:line="300" w:lineRule="exact"/>
              <w:rPr>
                <w:rFonts w:hint="eastAsia" w:ascii="Arial" w:hAnsi="Arial" w:eastAsia="宋体" w:cs="Arial"/>
                <w:bCs/>
                <w:szCs w:val="21"/>
                <w:lang w:eastAsia="zh-CN"/>
              </w:rPr>
            </w:pPr>
            <w:r>
              <w:rPr>
                <w:rFonts w:hint="eastAsia" w:ascii="Arial" w:hAnsi="Arial" w:cs="Arial"/>
                <w:bCs/>
                <w:szCs w:val="21"/>
              </w:rPr>
              <w:t>2、</w:t>
            </w:r>
            <w:r>
              <w:rPr>
                <w:rFonts w:hint="eastAsia" w:ascii="Arial" w:hAnsi="Arial" w:cs="Arial"/>
                <w:szCs w:val="21"/>
              </w:rPr>
              <w:t>会费包含：会务费、会议资料、餐饮、茶歇</w:t>
            </w:r>
            <w:r>
              <w:rPr>
                <w:rFonts w:hint="eastAsia" w:ascii="Arial" w:hAnsi="Arial" w:cs="Arial"/>
                <w:szCs w:val="21"/>
                <w:lang w:eastAsia="zh-CN"/>
              </w:rPr>
              <w:t>、伴手礼</w:t>
            </w:r>
            <w:r>
              <w:rPr>
                <w:rFonts w:hint="eastAsia" w:ascii="Arial" w:hAnsi="Arial" w:cs="Arial"/>
                <w:szCs w:val="21"/>
              </w:rPr>
              <w:t>等，不含住宿、交通费</w:t>
            </w:r>
            <w:r>
              <w:rPr>
                <w:rFonts w:hint="eastAsia" w:ascii="Arial" w:hAnsi="Arial" w:cs="Arial"/>
                <w:szCs w:val="21"/>
                <w:lang w:eastAsia="zh-CN"/>
              </w:rPr>
              <w:t>；</w:t>
            </w:r>
          </w:p>
          <w:p w14:paraId="1F0AA0E8">
            <w:pPr>
              <w:snapToGrid w:val="0"/>
              <w:spacing w:line="300" w:lineRule="exact"/>
              <w:rPr>
                <w:rFonts w:hint="eastAsia" w:ascii="Arial" w:hAnsi="Arial" w:eastAsia="宋体" w:cs="Arial"/>
                <w:bCs/>
                <w:szCs w:val="21"/>
                <w:lang w:eastAsia="zh-CN"/>
              </w:rPr>
            </w:pPr>
            <w:r>
              <w:rPr>
                <w:rFonts w:hint="eastAsia" w:ascii="Arial" w:hAnsi="Arial" w:cs="Arial"/>
                <w:bCs/>
                <w:szCs w:val="21"/>
              </w:rPr>
              <w:t>3、会议</w:t>
            </w:r>
            <w:r>
              <w:rPr>
                <w:rFonts w:hint="eastAsia" w:ascii="Arial" w:hAnsi="Arial" w:cs="Arial"/>
                <w:bCs/>
                <w:szCs w:val="21"/>
                <w:lang w:eastAsia="zh-CN"/>
              </w:rPr>
              <w:t>资料</w:t>
            </w:r>
            <w:r>
              <w:rPr>
                <w:rFonts w:hint="eastAsia" w:ascii="Arial" w:hAnsi="Arial" w:cs="Arial"/>
                <w:bCs/>
                <w:szCs w:val="21"/>
              </w:rPr>
              <w:t>：</w:t>
            </w:r>
            <w:r>
              <w:rPr>
                <w:rFonts w:hint="eastAsia" w:ascii="Arial" w:hAnsi="Arial" w:cs="Arial"/>
                <w:szCs w:val="21"/>
                <w:lang w:val="en-US" w:eastAsia="zh-CN"/>
              </w:rPr>
              <w:t>2</w:t>
            </w:r>
            <w:r>
              <w:rPr>
                <w:rFonts w:hint="eastAsia" w:ascii="Arial" w:hAnsi="Arial" w:cs="Arial"/>
                <w:szCs w:val="21"/>
              </w:rPr>
              <w:t>000元/份。</w:t>
            </w:r>
            <w:r>
              <w:rPr>
                <w:rFonts w:hint="eastAsia" w:ascii="Arial" w:hAnsi="Arial" w:cs="Arial"/>
                <w:szCs w:val="21"/>
                <w:lang w:eastAsia="zh-CN"/>
              </w:rPr>
              <w:t>（参会费包含会议资料伴手礼等，如</w:t>
            </w:r>
            <w:r>
              <w:rPr>
                <w:rFonts w:hint="eastAsia" w:ascii="Arial" w:hAnsi="Arial" w:cs="Arial"/>
                <w:szCs w:val="21"/>
                <w:lang w:val="en-US" w:eastAsia="zh-CN"/>
              </w:rPr>
              <w:t>不参会可单独购买资料</w:t>
            </w:r>
            <w:r>
              <w:rPr>
                <w:rFonts w:hint="eastAsia" w:ascii="Arial" w:hAnsi="Arial" w:cs="Arial"/>
                <w:szCs w:val="21"/>
                <w:lang w:eastAsia="zh-CN"/>
              </w:rPr>
              <w:t>）。</w:t>
            </w:r>
          </w:p>
        </w:tc>
      </w:tr>
      <w:tr w14:paraId="5DDE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4696" w:type="dxa"/>
            <w:gridSpan w:val="4"/>
            <w:shd w:val="clear" w:color="auto" w:fill="auto"/>
            <w:vAlign w:val="center"/>
          </w:tcPr>
          <w:p w14:paraId="577C9712">
            <w:pPr>
              <w:spacing w:line="300" w:lineRule="exact"/>
              <w:jc w:val="left"/>
              <w:rPr>
                <w:rFonts w:ascii="Arial" w:hAnsi="宋体" w:cs="Arial"/>
                <w:szCs w:val="21"/>
              </w:rPr>
            </w:pPr>
            <w:r>
              <w:rPr>
                <w:rFonts w:hint="eastAsia" w:ascii="Arial" w:hAnsi="宋体" w:cs="Arial"/>
                <w:szCs w:val="21"/>
              </w:rPr>
              <w:t>付款信息：</w:t>
            </w:r>
          </w:p>
          <w:p w14:paraId="3E5FC055">
            <w:pPr>
              <w:snapToGrid w:val="0"/>
              <w:spacing w:line="300" w:lineRule="exact"/>
              <w:jc w:val="left"/>
              <w:rPr>
                <w:rFonts w:ascii="Arial" w:hAnsi="Arial" w:cs="Arial"/>
                <w:szCs w:val="21"/>
              </w:rPr>
            </w:pPr>
            <w:r>
              <w:rPr>
                <w:rFonts w:hint="eastAsia" w:ascii="Arial" w:hAnsi="宋体" w:cs="Arial"/>
                <w:szCs w:val="21"/>
              </w:rPr>
              <w:t>注意：付款单位即发票抬头，个人对公转账则开个人发票。</w:t>
            </w:r>
          </w:p>
        </w:tc>
        <w:tc>
          <w:tcPr>
            <w:tcW w:w="5730" w:type="dxa"/>
            <w:gridSpan w:val="3"/>
            <w:shd w:val="clear" w:color="auto" w:fill="auto"/>
            <w:vAlign w:val="center"/>
          </w:tcPr>
          <w:p w14:paraId="1526E107">
            <w:pPr>
              <w:snapToGrid w:val="0"/>
              <w:spacing w:line="300" w:lineRule="exact"/>
              <w:rPr>
                <w:rFonts w:hint="eastAsia" w:ascii="Arial" w:hAnsi="Arial"/>
                <w:szCs w:val="21"/>
              </w:rPr>
            </w:pPr>
            <w:r>
              <w:rPr>
                <w:rFonts w:hint="eastAsia" w:ascii="Arial" w:hAnsi="Arial"/>
                <w:szCs w:val="21"/>
              </w:rPr>
              <w:t>公司名称：北京阿拉丁中营商务咨询有限公司</w:t>
            </w:r>
          </w:p>
          <w:p w14:paraId="2FA55B3B">
            <w:pPr>
              <w:snapToGrid w:val="0"/>
              <w:spacing w:line="300" w:lineRule="exact"/>
              <w:rPr>
                <w:rFonts w:hint="eastAsia" w:ascii="Arial" w:hAnsi="Arial"/>
                <w:szCs w:val="21"/>
              </w:rPr>
            </w:pPr>
            <w:r>
              <w:rPr>
                <w:rFonts w:hint="eastAsia" w:ascii="Arial" w:hAnsi="Arial"/>
                <w:szCs w:val="21"/>
              </w:rPr>
              <w:t>开户行： 中国工商银行北京新街口支行</w:t>
            </w:r>
          </w:p>
          <w:p w14:paraId="3BC9D9D2">
            <w:pPr>
              <w:snapToGrid w:val="0"/>
              <w:spacing w:line="300" w:lineRule="exact"/>
              <w:rPr>
                <w:rFonts w:ascii="Arial" w:hAnsi="Arial" w:cs="Arial"/>
                <w:szCs w:val="21"/>
              </w:rPr>
            </w:pPr>
            <w:r>
              <w:rPr>
                <w:rFonts w:hint="eastAsia" w:ascii="Arial" w:hAnsi="Arial"/>
                <w:szCs w:val="21"/>
              </w:rPr>
              <w:t>账号： 0200002919200405382</w:t>
            </w:r>
          </w:p>
        </w:tc>
      </w:tr>
      <w:tr w14:paraId="76C0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426" w:type="dxa"/>
            <w:gridSpan w:val="7"/>
            <w:vAlign w:val="center"/>
          </w:tcPr>
          <w:p w14:paraId="0CB717A4">
            <w:pPr>
              <w:snapToGrid w:val="0"/>
              <w:spacing w:line="300" w:lineRule="exact"/>
              <w:rPr>
                <w:rFonts w:ascii="Arial" w:hAnsi="Arial" w:cs="Arial"/>
                <w:bCs/>
                <w:szCs w:val="21"/>
              </w:rPr>
            </w:pPr>
            <w:r>
              <w:rPr>
                <w:rFonts w:hint="eastAsia" w:ascii="Arial" w:hAnsi="宋体" w:cs="Arial"/>
                <w:bCs/>
                <w:szCs w:val="21"/>
              </w:rPr>
              <w:t>会务费用：大写</w:t>
            </w:r>
            <w:r>
              <w:rPr>
                <w:rFonts w:ascii="Arial" w:hAnsi="Arial" w:cs="Arial"/>
                <w:bCs/>
                <w:szCs w:val="21"/>
              </w:rPr>
              <w:t>:</w:t>
            </w:r>
            <w:r>
              <w:rPr>
                <w:rFonts w:hint="eastAsia" w:ascii="Arial" w:hAnsi="Arial" w:cs="Arial"/>
                <w:bCs/>
                <w:szCs w:val="21"/>
                <w:u w:val="single"/>
                <w:lang w:val="en-US" w:eastAsia="zh-CN"/>
              </w:rPr>
              <w:t xml:space="preserve">             </w:t>
            </w:r>
            <w:r>
              <w:rPr>
                <w:rFonts w:hint="eastAsia" w:ascii="Arial" w:hAnsi="宋体" w:cs="Arial"/>
                <w:bCs/>
                <w:szCs w:val="21"/>
              </w:rPr>
              <w:t>元整 小写：</w:t>
            </w:r>
            <w:r>
              <w:rPr>
                <w:rFonts w:ascii="Arial" w:hAnsi="Arial" w:cs="Arial"/>
                <w:bCs/>
                <w:szCs w:val="21"/>
              </w:rPr>
              <w:t>¥</w:t>
            </w:r>
            <w:r>
              <w:rPr>
                <w:rFonts w:hint="eastAsia" w:ascii="Arial" w:hAnsi="Arial" w:cs="Arial"/>
                <w:bCs/>
                <w:szCs w:val="21"/>
                <w:u w:val="single"/>
              </w:rPr>
              <w:t xml:space="preserve">            </w:t>
            </w:r>
            <w:r>
              <w:rPr>
                <w:rFonts w:hint="eastAsia" w:ascii="Arial" w:hAnsi="Arial" w:cs="Arial"/>
                <w:bCs/>
                <w:szCs w:val="21"/>
              </w:rPr>
              <w:t xml:space="preserve"> 于</w:t>
            </w:r>
            <w:r>
              <w:rPr>
                <w:rFonts w:hint="eastAsia" w:ascii="Arial" w:hAnsi="Arial" w:cs="Arial"/>
                <w:szCs w:val="21"/>
                <w:u w:val="single"/>
                <w:lang w:val="en-US" w:eastAsia="zh-CN"/>
              </w:rPr>
              <w:t xml:space="preserve">       </w:t>
            </w:r>
            <w:r>
              <w:rPr>
                <w:rFonts w:hint="eastAsia" w:ascii="Arial" w:hAnsi="宋体" w:cs="Arial"/>
                <w:szCs w:val="21"/>
              </w:rPr>
              <w:t>年</w:t>
            </w:r>
            <w:r>
              <w:rPr>
                <w:rFonts w:hint="eastAsia" w:ascii="Arial" w:hAnsi="宋体" w:cs="Arial"/>
                <w:szCs w:val="21"/>
                <w:u w:val="single"/>
                <w:lang w:val="en-US" w:eastAsia="zh-CN"/>
              </w:rPr>
              <w:t xml:space="preserve">      </w:t>
            </w:r>
            <w:r>
              <w:rPr>
                <w:rFonts w:hint="eastAsia" w:ascii="Arial" w:hAnsi="宋体" w:cs="Arial"/>
                <w:szCs w:val="21"/>
              </w:rPr>
              <w:t>月</w:t>
            </w:r>
            <w:r>
              <w:rPr>
                <w:rFonts w:hint="eastAsia" w:ascii="Arial" w:hAnsi="宋体" w:cs="Arial"/>
                <w:szCs w:val="21"/>
                <w:u w:val="single"/>
              </w:rPr>
              <w:t xml:space="preserve"> </w:t>
            </w:r>
            <w:r>
              <w:rPr>
                <w:rFonts w:hint="eastAsia" w:ascii="Arial" w:hAnsi="宋体" w:cs="Arial"/>
                <w:szCs w:val="21"/>
                <w:u w:val="single"/>
                <w:lang w:val="en-US" w:eastAsia="zh-CN"/>
              </w:rPr>
              <w:t xml:space="preserve">    </w:t>
            </w:r>
            <w:r>
              <w:rPr>
                <w:rFonts w:hint="eastAsia" w:ascii="Arial" w:hAnsi="宋体" w:cs="Arial"/>
                <w:szCs w:val="21"/>
                <w:u w:val="single"/>
              </w:rPr>
              <w:t xml:space="preserve">  </w:t>
            </w:r>
            <w:r>
              <w:rPr>
                <w:rFonts w:hint="eastAsia" w:ascii="Arial" w:hAnsi="宋体" w:cs="Arial"/>
                <w:szCs w:val="21"/>
              </w:rPr>
              <w:t>日汇出</w:t>
            </w:r>
          </w:p>
        </w:tc>
      </w:tr>
      <w:tr w14:paraId="21BA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426" w:type="dxa"/>
            <w:gridSpan w:val="7"/>
            <w:vAlign w:val="center"/>
          </w:tcPr>
          <w:p w14:paraId="5B31B1B5">
            <w:pPr>
              <w:snapToGrid w:val="0"/>
              <w:spacing w:line="300" w:lineRule="exact"/>
              <w:jc w:val="center"/>
            </w:pPr>
            <w:r>
              <w:rPr>
                <w:rFonts w:hint="eastAsia" w:ascii="宋体" w:hAnsi="宋体" w:cs="Arial"/>
                <w:b/>
                <w:bCs w:val="0"/>
                <w:color w:val="C00000"/>
                <w:sz w:val="24"/>
                <w:szCs w:val="24"/>
              </w:rPr>
              <w:t>会议酒店</w:t>
            </w:r>
            <w:r>
              <w:rPr>
                <w:rFonts w:hint="eastAsia" w:ascii="宋体" w:hAnsi="宋体" w:cs="Arial"/>
                <w:b/>
                <w:bCs w:val="0"/>
                <w:color w:val="C00000"/>
                <w:sz w:val="24"/>
                <w:szCs w:val="24"/>
                <w:lang w:eastAsia="zh-CN"/>
              </w:rPr>
              <w:t>：</w:t>
            </w:r>
            <w:r>
              <w:rPr>
                <w:rFonts w:hint="eastAsia" w:ascii="宋体" w:hAnsi="宋体" w:cs="Arial"/>
                <w:b/>
                <w:bCs w:val="0"/>
                <w:color w:val="C00000"/>
                <w:sz w:val="24"/>
                <w:szCs w:val="24"/>
                <w:lang w:val="en-US" w:eastAsia="zh-CN"/>
              </w:rPr>
              <w:t>哈尔滨万达文华酒店</w:t>
            </w:r>
            <w:r>
              <w:rPr>
                <w:rFonts w:hint="eastAsia" w:ascii="宋体" w:hAnsi="宋体" w:cs="Arial"/>
                <w:b/>
                <w:bCs w:val="0"/>
                <w:color w:val="C00000"/>
                <w:sz w:val="24"/>
                <w:szCs w:val="24"/>
              </w:rPr>
              <w:t>（预定</w:t>
            </w:r>
            <w:r>
              <w:rPr>
                <w:rFonts w:hint="eastAsia" w:ascii="宋体" w:hAnsi="宋体" w:cs="Arial"/>
                <w:b/>
                <w:bCs w:val="0"/>
                <w:color w:val="C00000"/>
                <w:sz w:val="24"/>
                <w:szCs w:val="24"/>
                <w:lang w:eastAsia="zh-CN"/>
              </w:rPr>
              <w:t>姓名</w:t>
            </w:r>
            <w:r>
              <w:rPr>
                <w:rFonts w:hint="eastAsia" w:ascii="宋体" w:hAnsi="宋体" w:cs="Arial"/>
                <w:b/>
                <w:bCs w:val="0"/>
                <w:color w:val="C00000"/>
                <w:sz w:val="24"/>
                <w:szCs w:val="24"/>
              </w:rPr>
              <w:t>和入住</w:t>
            </w:r>
            <w:r>
              <w:rPr>
                <w:rFonts w:hint="eastAsia" w:ascii="宋体" w:hAnsi="宋体" w:cs="Arial"/>
                <w:b/>
                <w:bCs w:val="0"/>
                <w:color w:val="C00000"/>
                <w:sz w:val="24"/>
                <w:szCs w:val="24"/>
                <w:lang w:eastAsia="zh-CN"/>
              </w:rPr>
              <w:t>姓名</w:t>
            </w:r>
            <w:r>
              <w:rPr>
                <w:rFonts w:hint="eastAsia" w:ascii="宋体" w:hAnsi="宋体" w:cs="Arial"/>
                <w:b/>
                <w:bCs w:val="0"/>
                <w:color w:val="C00000"/>
                <w:sz w:val="24"/>
                <w:szCs w:val="24"/>
              </w:rPr>
              <w:t>信息须一致）</w:t>
            </w:r>
          </w:p>
        </w:tc>
      </w:tr>
      <w:tr w14:paraId="7A28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696" w:type="dxa"/>
            <w:gridSpan w:val="4"/>
            <w:vAlign w:val="center"/>
          </w:tcPr>
          <w:p w14:paraId="77BFE0C9">
            <w:pPr>
              <w:snapToGrid w:val="0"/>
              <w:spacing w:line="300" w:lineRule="exact"/>
              <w:jc w:val="center"/>
              <w:rPr>
                <w:rFonts w:hint="eastAsia" w:ascii="宋体" w:hAnsi="宋体" w:eastAsia="宋体" w:cs="Arial"/>
                <w:b/>
                <w:bCs w:val="0"/>
                <w:color w:val="C00000"/>
                <w:szCs w:val="21"/>
                <w:lang w:val="en-US" w:eastAsia="zh-CN"/>
              </w:rPr>
            </w:pPr>
            <w:r>
              <w:rPr>
                <w:rFonts w:hint="eastAsia" w:ascii="Arial" w:hAnsi="宋体" w:cs="Arial"/>
                <w:szCs w:val="21"/>
                <w:lang w:eastAsia="zh-CN"/>
              </w:rPr>
              <w:t>豪华</w:t>
            </w:r>
            <w:r>
              <w:rPr>
                <w:rFonts w:hint="eastAsia" w:ascii="Arial" w:hAnsi="宋体" w:cs="Arial"/>
                <w:szCs w:val="21"/>
              </w:rPr>
              <w:t>大床房</w:t>
            </w:r>
            <w:r>
              <w:rPr>
                <w:rFonts w:hint="eastAsia" w:ascii="Arial" w:hAnsi="宋体" w:cs="Arial"/>
                <w:szCs w:val="21"/>
                <w:lang w:eastAsia="zh-CN"/>
              </w:rPr>
              <w:t>：</w:t>
            </w:r>
            <w:r>
              <w:rPr>
                <w:rFonts w:hint="eastAsia" w:ascii="Arial" w:hAnsi="宋体" w:cs="Arial"/>
                <w:szCs w:val="21"/>
                <w:lang w:val="en-US" w:eastAsia="zh-CN"/>
              </w:rPr>
              <w:t>780</w:t>
            </w:r>
            <w:r>
              <w:rPr>
                <w:rFonts w:hint="eastAsia" w:ascii="Arial" w:hAnsi="宋体" w:cs="Arial"/>
                <w:szCs w:val="21"/>
                <w:lang w:eastAsia="zh-CN"/>
              </w:rPr>
              <w:t>元</w:t>
            </w:r>
            <w:r>
              <w:rPr>
                <w:rFonts w:hint="eastAsia" w:ascii="Arial" w:hAnsi="宋体" w:cs="Arial"/>
                <w:szCs w:val="21"/>
              </w:rPr>
              <w:t>/间/晚</w:t>
            </w:r>
            <w:r>
              <w:rPr>
                <w:rFonts w:hint="eastAsia" w:ascii="Arial" w:hAnsi="宋体" w:cs="Arial"/>
                <w:szCs w:val="21"/>
                <w:lang w:eastAsia="zh-CN"/>
              </w:rPr>
              <w:t>（含</w:t>
            </w:r>
            <w:r>
              <w:rPr>
                <w:rFonts w:hint="eastAsia" w:ascii="Arial" w:hAnsi="宋体" w:cs="Arial"/>
                <w:szCs w:val="21"/>
                <w:lang w:val="en-US" w:eastAsia="zh-CN"/>
              </w:rPr>
              <w:t>单早</w:t>
            </w:r>
            <w:r>
              <w:rPr>
                <w:rFonts w:hint="eastAsia" w:ascii="Arial" w:hAnsi="宋体" w:cs="Arial"/>
                <w:szCs w:val="21"/>
                <w:lang w:eastAsia="zh-CN"/>
              </w:rPr>
              <w:t>）</w:t>
            </w:r>
          </w:p>
        </w:tc>
        <w:tc>
          <w:tcPr>
            <w:tcW w:w="5730" w:type="dxa"/>
            <w:gridSpan w:val="3"/>
            <w:vAlign w:val="center"/>
          </w:tcPr>
          <w:p w14:paraId="6A77D5AC">
            <w:pPr>
              <w:snapToGrid w:val="0"/>
              <w:spacing w:line="300" w:lineRule="exact"/>
              <w:jc w:val="center"/>
              <w:rPr>
                <w:rFonts w:hint="eastAsia" w:ascii="Arial" w:hAnsi="宋体" w:eastAsia="宋体" w:cs="Arial"/>
                <w:szCs w:val="21"/>
                <w:lang w:eastAsia="zh-CN"/>
              </w:rPr>
            </w:pPr>
            <w:r>
              <w:rPr>
                <w:rFonts w:hint="eastAsia" w:ascii="Arial" w:hAnsi="宋体" w:cs="Arial"/>
                <w:szCs w:val="21"/>
                <w:lang w:eastAsia="zh-CN"/>
              </w:rPr>
              <w:t>（</w:t>
            </w:r>
            <w:r>
              <w:rPr>
                <w:rFonts w:hint="eastAsia" w:ascii="Arial" w:hAnsi="宋体" w:cs="Arial"/>
                <w:szCs w:val="21"/>
                <w:lang w:val="en-US" w:eastAsia="zh-CN"/>
              </w:rPr>
              <w:t xml:space="preserve">  </w:t>
            </w:r>
            <w:r>
              <w:rPr>
                <w:rFonts w:hint="eastAsia" w:ascii="Arial" w:hAnsi="宋体" w:cs="Arial"/>
                <w:szCs w:val="21"/>
                <w:lang w:eastAsia="zh-CN"/>
              </w:rPr>
              <w:t>）间</w:t>
            </w:r>
          </w:p>
        </w:tc>
      </w:tr>
      <w:tr w14:paraId="36DA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696" w:type="dxa"/>
            <w:gridSpan w:val="4"/>
            <w:vAlign w:val="center"/>
          </w:tcPr>
          <w:p w14:paraId="4B4C3912">
            <w:pPr>
              <w:snapToGrid w:val="0"/>
              <w:spacing w:line="300" w:lineRule="exact"/>
              <w:jc w:val="center"/>
              <w:rPr>
                <w:rFonts w:hint="eastAsia" w:ascii="Arial" w:hAnsi="宋体" w:eastAsia="宋体" w:cs="Arial"/>
                <w:szCs w:val="21"/>
                <w:lang w:eastAsia="zh-CN"/>
              </w:rPr>
            </w:pPr>
            <w:r>
              <w:rPr>
                <w:rFonts w:hint="eastAsia" w:ascii="Arial" w:hAnsi="宋体" w:cs="Arial"/>
                <w:szCs w:val="21"/>
                <w:lang w:eastAsia="zh-CN"/>
              </w:rPr>
              <w:t>豪华双</w:t>
            </w:r>
            <w:r>
              <w:rPr>
                <w:rFonts w:hint="eastAsia" w:ascii="Arial" w:hAnsi="宋体" w:cs="Arial"/>
                <w:szCs w:val="21"/>
              </w:rPr>
              <w:t>床房</w:t>
            </w:r>
            <w:r>
              <w:rPr>
                <w:rFonts w:hint="eastAsia" w:ascii="Arial" w:hAnsi="宋体" w:cs="Arial"/>
                <w:szCs w:val="21"/>
                <w:lang w:eastAsia="zh-CN"/>
              </w:rPr>
              <w:t>：</w:t>
            </w:r>
            <w:r>
              <w:rPr>
                <w:rFonts w:hint="eastAsia" w:ascii="Arial" w:hAnsi="宋体" w:cs="Arial"/>
                <w:szCs w:val="21"/>
                <w:lang w:val="en-US" w:eastAsia="zh-CN"/>
              </w:rPr>
              <w:t>780</w:t>
            </w:r>
            <w:r>
              <w:rPr>
                <w:rFonts w:hint="eastAsia" w:ascii="Arial" w:hAnsi="宋体" w:cs="Arial"/>
                <w:szCs w:val="21"/>
                <w:lang w:eastAsia="zh-CN"/>
              </w:rPr>
              <w:t>元</w:t>
            </w:r>
            <w:r>
              <w:rPr>
                <w:rFonts w:hint="eastAsia" w:ascii="Arial" w:hAnsi="宋体" w:cs="Arial"/>
                <w:szCs w:val="21"/>
              </w:rPr>
              <w:t>/间/晚</w:t>
            </w:r>
            <w:r>
              <w:rPr>
                <w:rFonts w:hint="eastAsia" w:ascii="Arial" w:hAnsi="宋体" w:cs="Arial"/>
                <w:szCs w:val="21"/>
                <w:lang w:eastAsia="zh-CN"/>
              </w:rPr>
              <w:t>（含</w:t>
            </w:r>
            <w:r>
              <w:rPr>
                <w:rFonts w:hint="eastAsia" w:ascii="Arial" w:hAnsi="宋体" w:cs="Arial"/>
                <w:szCs w:val="21"/>
                <w:lang w:val="en-US" w:eastAsia="zh-CN"/>
              </w:rPr>
              <w:t>单早</w:t>
            </w:r>
            <w:r>
              <w:rPr>
                <w:rFonts w:hint="eastAsia" w:ascii="Arial" w:hAnsi="宋体" w:cs="Arial"/>
                <w:szCs w:val="21"/>
                <w:lang w:eastAsia="zh-CN"/>
              </w:rPr>
              <w:t>）</w:t>
            </w:r>
          </w:p>
        </w:tc>
        <w:tc>
          <w:tcPr>
            <w:tcW w:w="5730" w:type="dxa"/>
            <w:gridSpan w:val="3"/>
            <w:vAlign w:val="center"/>
          </w:tcPr>
          <w:p w14:paraId="7814B521">
            <w:pPr>
              <w:snapToGrid w:val="0"/>
              <w:spacing w:line="300" w:lineRule="exact"/>
              <w:jc w:val="center"/>
              <w:rPr>
                <w:rFonts w:hint="eastAsia" w:ascii="宋体" w:hAnsi="宋体" w:eastAsia="宋体" w:cs="宋体"/>
                <w:color w:val="FF0000"/>
                <w:szCs w:val="21"/>
                <w:lang w:val="en-US" w:eastAsia="zh-CN"/>
              </w:rPr>
            </w:pPr>
            <w:r>
              <w:rPr>
                <w:rFonts w:hint="eastAsia" w:ascii="Arial" w:hAnsi="宋体" w:cs="Arial"/>
                <w:szCs w:val="21"/>
                <w:lang w:eastAsia="zh-CN"/>
              </w:rPr>
              <w:t>（</w:t>
            </w:r>
            <w:r>
              <w:rPr>
                <w:rFonts w:hint="eastAsia" w:ascii="Arial" w:hAnsi="宋体" w:cs="Arial"/>
                <w:szCs w:val="21"/>
                <w:lang w:val="en-US" w:eastAsia="zh-CN"/>
              </w:rPr>
              <w:t xml:space="preserve">  </w:t>
            </w:r>
            <w:r>
              <w:rPr>
                <w:rFonts w:hint="eastAsia" w:ascii="Arial" w:hAnsi="宋体" w:cs="Arial"/>
                <w:szCs w:val="21"/>
                <w:lang w:eastAsia="zh-CN"/>
              </w:rPr>
              <w:t>）间</w:t>
            </w:r>
          </w:p>
        </w:tc>
      </w:tr>
      <w:tr w14:paraId="4B7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426" w:type="dxa"/>
            <w:gridSpan w:val="7"/>
            <w:vAlign w:val="center"/>
          </w:tcPr>
          <w:p w14:paraId="09F35361">
            <w:pPr>
              <w:snapToGrid w:val="0"/>
              <w:spacing w:line="300" w:lineRule="exact"/>
              <w:jc w:val="center"/>
              <w:rPr>
                <w:rFonts w:hint="eastAsia" w:ascii="宋体" w:hAnsi="宋体" w:eastAsia="宋体" w:cs="宋体"/>
                <w:color w:val="FF0000"/>
                <w:szCs w:val="21"/>
                <w:lang w:val="en-US" w:eastAsia="zh-CN"/>
              </w:rPr>
            </w:pPr>
            <w:r>
              <w:rPr>
                <w:rFonts w:hint="eastAsia" w:ascii="宋体" w:hAnsi="宋体" w:cs="Arial"/>
                <w:b/>
                <w:bCs w:val="0"/>
                <w:color w:val="C00000"/>
                <w:sz w:val="24"/>
                <w:szCs w:val="24"/>
                <w:lang w:val="en-US" w:eastAsia="zh-CN"/>
              </w:rPr>
              <w:t>第二住宿酒店：哈尔滨融创施柏阁酒店</w:t>
            </w:r>
            <w:r>
              <w:rPr>
                <w:rFonts w:hint="eastAsia" w:ascii="宋体" w:hAnsi="宋体" w:cs="Arial"/>
                <w:b/>
                <w:bCs w:val="0"/>
                <w:color w:val="C00000"/>
                <w:sz w:val="24"/>
                <w:szCs w:val="24"/>
              </w:rPr>
              <w:t>（预定</w:t>
            </w:r>
            <w:r>
              <w:rPr>
                <w:rFonts w:hint="eastAsia" w:ascii="宋体" w:hAnsi="宋体" w:cs="Arial"/>
                <w:b/>
                <w:bCs w:val="0"/>
                <w:color w:val="C00000"/>
                <w:sz w:val="24"/>
                <w:szCs w:val="24"/>
                <w:lang w:eastAsia="zh-CN"/>
              </w:rPr>
              <w:t>姓名</w:t>
            </w:r>
            <w:r>
              <w:rPr>
                <w:rFonts w:hint="eastAsia" w:ascii="宋体" w:hAnsi="宋体" w:cs="Arial"/>
                <w:b/>
                <w:bCs w:val="0"/>
                <w:color w:val="C00000"/>
                <w:sz w:val="24"/>
                <w:szCs w:val="24"/>
              </w:rPr>
              <w:t>和入住</w:t>
            </w:r>
            <w:r>
              <w:rPr>
                <w:rFonts w:hint="eastAsia" w:ascii="宋体" w:hAnsi="宋体" w:cs="Arial"/>
                <w:b/>
                <w:bCs w:val="0"/>
                <w:color w:val="C00000"/>
                <w:sz w:val="24"/>
                <w:szCs w:val="24"/>
                <w:lang w:eastAsia="zh-CN"/>
              </w:rPr>
              <w:t>姓名</w:t>
            </w:r>
            <w:r>
              <w:rPr>
                <w:rFonts w:hint="eastAsia" w:ascii="宋体" w:hAnsi="宋体" w:cs="Arial"/>
                <w:b/>
                <w:bCs w:val="0"/>
                <w:color w:val="C00000"/>
                <w:sz w:val="24"/>
                <w:szCs w:val="24"/>
              </w:rPr>
              <w:t>信息须一致</w:t>
            </w:r>
            <w:r>
              <w:rPr>
                <w:rFonts w:hint="eastAsia" w:ascii="宋体" w:hAnsi="宋体" w:cs="Arial"/>
                <w:b/>
                <w:bCs w:val="0"/>
                <w:color w:val="C00000"/>
                <w:szCs w:val="21"/>
              </w:rPr>
              <w:t>）</w:t>
            </w:r>
          </w:p>
        </w:tc>
      </w:tr>
      <w:tr w14:paraId="5A10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696" w:type="dxa"/>
            <w:gridSpan w:val="4"/>
            <w:vAlign w:val="center"/>
          </w:tcPr>
          <w:p w14:paraId="62EE957E">
            <w:pPr>
              <w:snapToGrid w:val="0"/>
              <w:spacing w:line="300" w:lineRule="exact"/>
              <w:jc w:val="center"/>
              <w:rPr>
                <w:rFonts w:hint="eastAsia" w:ascii="宋体" w:hAnsi="宋体" w:eastAsia="宋体" w:cs="Arial"/>
                <w:b/>
                <w:bCs w:val="0"/>
                <w:color w:val="C00000"/>
                <w:szCs w:val="21"/>
                <w:lang w:val="en-US" w:eastAsia="zh-CN"/>
              </w:rPr>
            </w:pPr>
            <w:r>
              <w:rPr>
                <w:rFonts w:hint="eastAsia" w:ascii="Arial" w:hAnsi="宋体" w:cs="Arial"/>
                <w:szCs w:val="21"/>
              </w:rPr>
              <w:t>大床房</w:t>
            </w:r>
            <w:r>
              <w:rPr>
                <w:rFonts w:hint="eastAsia" w:ascii="Arial" w:hAnsi="宋体" w:cs="Arial"/>
                <w:szCs w:val="21"/>
                <w:lang w:eastAsia="zh-CN"/>
              </w:rPr>
              <w:t>：</w:t>
            </w:r>
            <w:r>
              <w:rPr>
                <w:rFonts w:hint="eastAsia" w:ascii="Arial" w:hAnsi="宋体" w:cs="Arial"/>
                <w:szCs w:val="21"/>
                <w:lang w:val="en-US" w:eastAsia="zh-CN"/>
              </w:rPr>
              <w:t>600</w:t>
            </w:r>
            <w:r>
              <w:rPr>
                <w:rFonts w:hint="eastAsia" w:ascii="Arial" w:hAnsi="宋体" w:cs="Arial"/>
                <w:szCs w:val="21"/>
                <w:lang w:eastAsia="zh-CN"/>
              </w:rPr>
              <w:t>元</w:t>
            </w:r>
            <w:r>
              <w:rPr>
                <w:rFonts w:hint="eastAsia" w:ascii="Arial" w:hAnsi="宋体" w:cs="Arial"/>
                <w:szCs w:val="21"/>
              </w:rPr>
              <w:t>/间/晚</w:t>
            </w:r>
            <w:r>
              <w:rPr>
                <w:rFonts w:hint="eastAsia" w:ascii="Arial" w:hAnsi="宋体" w:cs="Arial"/>
                <w:szCs w:val="21"/>
                <w:lang w:eastAsia="zh-CN"/>
              </w:rPr>
              <w:t>（含</w:t>
            </w:r>
            <w:r>
              <w:rPr>
                <w:rFonts w:hint="eastAsia" w:ascii="Arial" w:hAnsi="宋体" w:cs="Arial"/>
                <w:szCs w:val="21"/>
                <w:lang w:val="en-US" w:eastAsia="zh-CN"/>
              </w:rPr>
              <w:t>单早</w:t>
            </w:r>
            <w:r>
              <w:rPr>
                <w:rFonts w:hint="eastAsia" w:ascii="Arial" w:hAnsi="宋体" w:cs="Arial"/>
                <w:szCs w:val="21"/>
                <w:lang w:eastAsia="zh-CN"/>
              </w:rPr>
              <w:t>）</w:t>
            </w:r>
          </w:p>
        </w:tc>
        <w:tc>
          <w:tcPr>
            <w:tcW w:w="5730" w:type="dxa"/>
            <w:gridSpan w:val="3"/>
            <w:vAlign w:val="center"/>
          </w:tcPr>
          <w:p w14:paraId="7B8AF060">
            <w:pPr>
              <w:snapToGrid w:val="0"/>
              <w:spacing w:line="300" w:lineRule="exact"/>
              <w:jc w:val="center"/>
              <w:rPr>
                <w:rFonts w:hint="eastAsia" w:ascii="宋体" w:hAnsi="宋体" w:cs="Arial"/>
                <w:b/>
                <w:bCs w:val="0"/>
                <w:color w:val="C00000"/>
                <w:szCs w:val="21"/>
                <w:lang w:val="en-US" w:eastAsia="zh-CN"/>
              </w:rPr>
            </w:pPr>
            <w:r>
              <w:rPr>
                <w:rFonts w:hint="eastAsia" w:ascii="Arial" w:hAnsi="宋体" w:cs="Arial"/>
                <w:szCs w:val="21"/>
                <w:lang w:eastAsia="zh-CN"/>
              </w:rPr>
              <w:t>（</w:t>
            </w:r>
            <w:r>
              <w:rPr>
                <w:rFonts w:hint="eastAsia" w:ascii="Arial" w:hAnsi="宋体" w:cs="Arial"/>
                <w:szCs w:val="21"/>
                <w:lang w:val="en-US" w:eastAsia="zh-CN"/>
              </w:rPr>
              <w:t xml:space="preserve">  </w:t>
            </w:r>
            <w:r>
              <w:rPr>
                <w:rFonts w:hint="eastAsia" w:ascii="Arial" w:hAnsi="宋体" w:cs="Arial"/>
                <w:szCs w:val="21"/>
                <w:lang w:eastAsia="zh-CN"/>
              </w:rPr>
              <w:t>）间</w:t>
            </w:r>
          </w:p>
        </w:tc>
      </w:tr>
      <w:tr w14:paraId="7E1A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696" w:type="dxa"/>
            <w:gridSpan w:val="4"/>
            <w:vAlign w:val="center"/>
          </w:tcPr>
          <w:p w14:paraId="3F4E9C87">
            <w:pPr>
              <w:snapToGrid w:val="0"/>
              <w:spacing w:line="300" w:lineRule="exact"/>
              <w:jc w:val="center"/>
              <w:rPr>
                <w:rFonts w:hint="eastAsia" w:ascii="宋体" w:hAnsi="宋体" w:eastAsia="宋体" w:cs="Arial"/>
                <w:b/>
                <w:bCs w:val="0"/>
                <w:color w:val="C00000"/>
                <w:szCs w:val="21"/>
                <w:lang w:val="en-US" w:eastAsia="zh-CN"/>
              </w:rPr>
            </w:pPr>
            <w:r>
              <w:rPr>
                <w:rFonts w:hint="eastAsia" w:ascii="Arial" w:hAnsi="宋体" w:cs="Arial"/>
                <w:szCs w:val="21"/>
                <w:lang w:eastAsia="zh-CN"/>
              </w:rPr>
              <w:t>双</w:t>
            </w:r>
            <w:r>
              <w:rPr>
                <w:rFonts w:hint="eastAsia" w:ascii="Arial" w:hAnsi="宋体" w:cs="Arial"/>
                <w:szCs w:val="21"/>
              </w:rPr>
              <w:t>床房</w:t>
            </w:r>
            <w:r>
              <w:rPr>
                <w:rFonts w:hint="eastAsia" w:ascii="Arial" w:hAnsi="宋体" w:cs="Arial"/>
                <w:szCs w:val="21"/>
                <w:lang w:eastAsia="zh-CN"/>
              </w:rPr>
              <w:t>：</w:t>
            </w:r>
            <w:r>
              <w:rPr>
                <w:rFonts w:hint="eastAsia" w:ascii="Arial" w:hAnsi="宋体" w:cs="Arial"/>
                <w:szCs w:val="21"/>
                <w:lang w:val="en-US" w:eastAsia="zh-CN"/>
              </w:rPr>
              <w:t>600</w:t>
            </w:r>
            <w:r>
              <w:rPr>
                <w:rFonts w:hint="eastAsia" w:ascii="Arial" w:hAnsi="宋体" w:cs="Arial"/>
                <w:szCs w:val="21"/>
                <w:lang w:eastAsia="zh-CN"/>
              </w:rPr>
              <w:t>元</w:t>
            </w:r>
            <w:r>
              <w:rPr>
                <w:rFonts w:hint="eastAsia" w:ascii="Arial" w:hAnsi="宋体" w:cs="Arial"/>
                <w:szCs w:val="21"/>
              </w:rPr>
              <w:t>/间/晚</w:t>
            </w:r>
            <w:r>
              <w:rPr>
                <w:rFonts w:hint="eastAsia" w:ascii="Arial" w:hAnsi="宋体" w:cs="Arial"/>
                <w:szCs w:val="21"/>
                <w:lang w:eastAsia="zh-CN"/>
              </w:rPr>
              <w:t>（含</w:t>
            </w:r>
            <w:r>
              <w:rPr>
                <w:rFonts w:hint="eastAsia" w:ascii="Arial" w:hAnsi="宋体" w:cs="Arial"/>
                <w:szCs w:val="21"/>
                <w:lang w:val="en-US" w:eastAsia="zh-CN"/>
              </w:rPr>
              <w:t>单早</w:t>
            </w:r>
            <w:r>
              <w:rPr>
                <w:rFonts w:hint="eastAsia" w:ascii="Arial" w:hAnsi="宋体" w:cs="Arial"/>
                <w:szCs w:val="21"/>
                <w:lang w:eastAsia="zh-CN"/>
              </w:rPr>
              <w:t>）</w:t>
            </w:r>
          </w:p>
        </w:tc>
        <w:tc>
          <w:tcPr>
            <w:tcW w:w="5730" w:type="dxa"/>
            <w:gridSpan w:val="3"/>
            <w:vAlign w:val="center"/>
          </w:tcPr>
          <w:p w14:paraId="4A45CECB">
            <w:pPr>
              <w:snapToGrid w:val="0"/>
              <w:spacing w:line="300" w:lineRule="exact"/>
              <w:jc w:val="center"/>
              <w:rPr>
                <w:rFonts w:hint="eastAsia" w:ascii="宋体" w:hAnsi="宋体" w:cs="Arial"/>
                <w:b/>
                <w:bCs w:val="0"/>
                <w:color w:val="C00000"/>
                <w:szCs w:val="21"/>
                <w:lang w:val="en-US" w:eastAsia="zh-CN"/>
              </w:rPr>
            </w:pPr>
            <w:r>
              <w:rPr>
                <w:rFonts w:hint="eastAsia" w:ascii="Arial" w:hAnsi="宋体" w:cs="Arial"/>
                <w:szCs w:val="21"/>
                <w:lang w:eastAsia="zh-CN"/>
              </w:rPr>
              <w:t>（</w:t>
            </w:r>
            <w:r>
              <w:rPr>
                <w:rFonts w:hint="eastAsia" w:ascii="Arial" w:hAnsi="宋体" w:cs="Arial"/>
                <w:szCs w:val="21"/>
                <w:lang w:val="en-US" w:eastAsia="zh-CN"/>
              </w:rPr>
              <w:t xml:space="preserve">  </w:t>
            </w:r>
            <w:r>
              <w:rPr>
                <w:rFonts w:hint="eastAsia" w:ascii="Arial" w:hAnsi="宋体" w:cs="Arial"/>
                <w:szCs w:val="21"/>
                <w:lang w:eastAsia="zh-CN"/>
              </w:rPr>
              <w:t>）间</w:t>
            </w:r>
          </w:p>
        </w:tc>
      </w:tr>
      <w:tr w14:paraId="57C4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426" w:type="dxa"/>
            <w:gridSpan w:val="7"/>
            <w:vAlign w:val="center"/>
          </w:tcPr>
          <w:p w14:paraId="1886D9DA">
            <w:pPr>
              <w:snapToGrid w:val="0"/>
              <w:spacing w:line="300" w:lineRule="exact"/>
              <w:jc w:val="center"/>
              <w:rPr>
                <w:rFonts w:hint="eastAsia" w:ascii="Arial" w:hAnsi="宋体" w:cs="Arial"/>
                <w:szCs w:val="21"/>
                <w:lang w:val="en-US" w:eastAsia="zh-CN"/>
              </w:rPr>
            </w:pPr>
            <w:r>
              <w:rPr>
                <w:rFonts w:hint="eastAsia" w:ascii="宋体" w:hAnsi="宋体" w:eastAsia="宋体" w:cs="宋体"/>
                <w:color w:val="FF0000"/>
                <w:sz w:val="20"/>
                <w:szCs w:val="20"/>
                <w:lang w:val="en-US" w:eastAsia="zh-CN"/>
              </w:rPr>
              <w:t>注：</w:t>
            </w:r>
            <w:r>
              <w:rPr>
                <w:rFonts w:hint="eastAsia" w:ascii="宋体" w:hAnsi="宋体" w:cs="宋体"/>
                <w:color w:val="FF0000"/>
                <w:sz w:val="20"/>
                <w:szCs w:val="20"/>
                <w:lang w:val="en-US" w:eastAsia="zh-CN"/>
              </w:rPr>
              <w:t>两个住宿酒店均含单早，如需双早请入住时与酒店前台沟通补差价。</w:t>
            </w:r>
          </w:p>
        </w:tc>
      </w:tr>
      <w:tr w14:paraId="1589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jc w:val="center"/>
        </w:trPr>
        <w:tc>
          <w:tcPr>
            <w:tcW w:w="10426" w:type="dxa"/>
            <w:gridSpan w:val="7"/>
            <w:vAlign w:val="center"/>
          </w:tcPr>
          <w:p w14:paraId="38E583DA">
            <w:pPr>
              <w:snapToGrid w:val="0"/>
              <w:spacing w:line="300" w:lineRule="exact"/>
              <w:rPr>
                <w:rFonts w:ascii="宋体" w:cs="Arial"/>
                <w:bCs/>
                <w:szCs w:val="21"/>
              </w:rPr>
            </w:pPr>
            <w:r>
              <w:rPr>
                <w:rFonts w:hint="eastAsia" w:ascii="宋体" w:hAnsi="宋体" w:cs="Arial"/>
                <w:bCs/>
                <w:szCs w:val="21"/>
              </w:rPr>
              <w:t>注</w:t>
            </w:r>
            <w:r>
              <w:rPr>
                <w:rFonts w:ascii="宋体" w:hAnsi="宋体" w:cs="Arial"/>
                <w:bCs/>
                <w:szCs w:val="21"/>
              </w:rPr>
              <w:t>1</w:t>
            </w:r>
            <w:r>
              <w:rPr>
                <w:rFonts w:hint="eastAsia" w:ascii="宋体" w:hAnsi="宋体" w:cs="Arial"/>
                <w:bCs/>
                <w:szCs w:val="21"/>
              </w:rPr>
              <w:t>：会务组统一安排食宿，住宿费用自理。</w:t>
            </w:r>
          </w:p>
          <w:p w14:paraId="4B5478EB">
            <w:pPr>
              <w:snapToGrid w:val="0"/>
              <w:spacing w:line="300" w:lineRule="exact"/>
              <w:rPr>
                <w:rFonts w:ascii="宋体" w:cs="Arial"/>
                <w:bCs/>
                <w:color w:val="FF0000"/>
                <w:szCs w:val="21"/>
                <w:u w:val="single"/>
              </w:rPr>
            </w:pPr>
            <w:r>
              <w:rPr>
                <w:rFonts w:hint="eastAsia" w:ascii="宋体" w:hAnsi="宋体" w:cs="Arial"/>
                <w:bCs/>
                <w:szCs w:val="21"/>
              </w:rPr>
              <w:t>注</w:t>
            </w:r>
            <w:r>
              <w:rPr>
                <w:rFonts w:ascii="宋体" w:hAnsi="宋体" w:cs="Arial"/>
                <w:bCs/>
                <w:szCs w:val="21"/>
              </w:rPr>
              <w:t>2</w:t>
            </w:r>
            <w:r>
              <w:rPr>
                <w:rFonts w:hint="eastAsia" w:ascii="宋体" w:hAnsi="宋体" w:cs="Arial"/>
                <w:bCs/>
                <w:szCs w:val="21"/>
              </w:rPr>
              <w:t>：我们将根据</w:t>
            </w:r>
            <w:r>
              <w:rPr>
                <w:rFonts w:hint="eastAsia" w:ascii="宋体" w:cs="Arial"/>
                <w:bCs/>
                <w:szCs w:val="21"/>
              </w:rPr>
              <w:t>“</w:t>
            </w:r>
            <w:r>
              <w:rPr>
                <w:rFonts w:hint="eastAsia" w:ascii="宋体" w:hAnsi="宋体" w:cs="Arial"/>
                <w:bCs/>
                <w:szCs w:val="21"/>
              </w:rPr>
              <w:t>报名表</w:t>
            </w:r>
            <w:r>
              <w:rPr>
                <w:rFonts w:hint="eastAsia" w:ascii="宋体" w:cs="Arial"/>
                <w:bCs/>
                <w:szCs w:val="21"/>
              </w:rPr>
              <w:t>”</w:t>
            </w:r>
            <w:r>
              <w:rPr>
                <w:rFonts w:hint="eastAsia" w:ascii="宋体" w:hAnsi="宋体" w:cs="Arial"/>
                <w:bCs/>
                <w:szCs w:val="21"/>
              </w:rPr>
              <w:t>、网上报名确认为您安排房间和准备资料。由于房源紧张，</w:t>
            </w:r>
            <w:r>
              <w:rPr>
                <w:rFonts w:hint="eastAsia" w:ascii="宋体" w:hAnsi="宋体" w:cs="Arial"/>
                <w:bCs/>
                <w:color w:val="FF0000"/>
                <w:szCs w:val="21"/>
                <w:u w:val="single"/>
                <w:lang w:val="en-US" w:eastAsia="zh-CN"/>
              </w:rPr>
              <w:t>8</w:t>
            </w:r>
            <w:r>
              <w:rPr>
                <w:rFonts w:hint="eastAsia" w:ascii="宋体" w:hAnsi="宋体" w:cs="Arial"/>
                <w:bCs/>
                <w:color w:val="FF0000"/>
                <w:szCs w:val="21"/>
                <w:u w:val="single"/>
              </w:rPr>
              <w:t>月</w:t>
            </w:r>
            <w:r>
              <w:rPr>
                <w:rFonts w:hint="eastAsia" w:ascii="宋体" w:hAnsi="宋体" w:cs="Arial"/>
                <w:bCs/>
                <w:color w:val="FF0000"/>
                <w:szCs w:val="21"/>
                <w:u w:val="single"/>
                <w:lang w:val="en-US" w:eastAsia="zh-CN"/>
              </w:rPr>
              <w:t>15</w:t>
            </w:r>
            <w:r>
              <w:rPr>
                <w:rFonts w:hint="eastAsia" w:ascii="宋体" w:hAnsi="宋体" w:cs="Arial"/>
                <w:bCs/>
                <w:color w:val="FF0000"/>
                <w:szCs w:val="21"/>
                <w:u w:val="single"/>
              </w:rPr>
              <w:t>日之前没有注明住宿要求的，会务组将不能保证安排住宿，由此带来不便敬请谅解。</w:t>
            </w:r>
          </w:p>
          <w:p w14:paraId="76C1229E">
            <w:pPr>
              <w:snapToGrid w:val="0"/>
              <w:spacing w:line="300" w:lineRule="exact"/>
              <w:rPr>
                <w:rFonts w:ascii="宋体" w:hAnsi="宋体" w:cs="Arial"/>
                <w:bCs/>
                <w:color w:val="FF0000"/>
                <w:szCs w:val="21"/>
                <w:u w:val="single"/>
              </w:rPr>
            </w:pPr>
            <w:r>
              <w:rPr>
                <w:rFonts w:hint="eastAsia" w:ascii="宋体" w:hAnsi="宋体" w:cs="Arial"/>
                <w:szCs w:val="21"/>
              </w:rPr>
              <w:t>注</w:t>
            </w:r>
            <w:r>
              <w:rPr>
                <w:rFonts w:ascii="宋体" w:hAnsi="宋体" w:cs="Arial"/>
                <w:szCs w:val="21"/>
              </w:rPr>
              <w:t>3</w:t>
            </w:r>
            <w:r>
              <w:rPr>
                <w:rFonts w:hint="eastAsia" w:ascii="宋体" w:hAnsi="宋体" w:cs="Arial"/>
                <w:szCs w:val="21"/>
              </w:rPr>
              <w:t>：</w:t>
            </w:r>
            <w:r>
              <w:rPr>
                <w:rFonts w:hint="eastAsia" w:ascii="宋体" w:hAnsi="宋体" w:cs="Arial"/>
                <w:bCs/>
                <w:szCs w:val="21"/>
              </w:rPr>
              <w:t>参会代表将收到会议各项最新信息，正式日程安排将于</w:t>
            </w:r>
            <w:r>
              <w:rPr>
                <w:rFonts w:ascii="宋体" w:hAnsi="宋体" w:cs="Arial"/>
                <w:bCs/>
                <w:szCs w:val="21"/>
              </w:rPr>
              <w:t xml:space="preserve"> 20</w:t>
            </w:r>
            <w:r>
              <w:rPr>
                <w:rFonts w:hint="eastAsia" w:ascii="宋体" w:hAnsi="宋体" w:cs="Arial"/>
                <w:bCs/>
                <w:szCs w:val="21"/>
              </w:rPr>
              <w:t>2</w:t>
            </w:r>
            <w:r>
              <w:rPr>
                <w:rFonts w:hint="eastAsia" w:ascii="宋体" w:hAnsi="宋体" w:cs="Arial"/>
                <w:bCs/>
                <w:szCs w:val="21"/>
                <w:lang w:val="en-US" w:eastAsia="zh-CN"/>
              </w:rPr>
              <w:t>5</w:t>
            </w:r>
            <w:r>
              <w:rPr>
                <w:rFonts w:hint="eastAsia" w:ascii="宋体" w:hAnsi="宋体" w:cs="Arial"/>
                <w:bCs/>
                <w:szCs w:val="21"/>
              </w:rPr>
              <w:t>年</w:t>
            </w:r>
            <w:r>
              <w:rPr>
                <w:rFonts w:hint="eastAsia" w:ascii="宋体" w:hAnsi="宋体" w:cs="Arial"/>
                <w:bCs/>
                <w:szCs w:val="21"/>
                <w:lang w:val="en-US" w:eastAsia="zh-CN"/>
              </w:rPr>
              <w:t>8</w:t>
            </w:r>
            <w:r>
              <w:rPr>
                <w:rFonts w:hint="eastAsia" w:ascii="宋体" w:hAnsi="宋体" w:cs="Arial"/>
                <w:bCs/>
                <w:szCs w:val="21"/>
              </w:rPr>
              <w:t>月</w:t>
            </w:r>
            <w:r>
              <w:rPr>
                <w:rFonts w:hint="eastAsia" w:ascii="宋体" w:hAnsi="宋体" w:cs="Arial"/>
                <w:bCs/>
                <w:szCs w:val="21"/>
                <w:lang w:val="en-US" w:eastAsia="zh-CN"/>
              </w:rPr>
              <w:t>18</w:t>
            </w:r>
            <w:r>
              <w:rPr>
                <w:rFonts w:hint="eastAsia" w:ascii="宋体" w:hAnsi="宋体" w:cs="Arial"/>
                <w:bCs/>
                <w:szCs w:val="21"/>
              </w:rPr>
              <w:t>日前发出。</w:t>
            </w:r>
          </w:p>
          <w:p w14:paraId="30C04250">
            <w:pPr>
              <w:snapToGrid w:val="0"/>
              <w:spacing w:line="300" w:lineRule="exact"/>
              <w:rPr>
                <w:rFonts w:ascii="宋体" w:cs="Arial"/>
                <w:bCs/>
                <w:szCs w:val="21"/>
              </w:rPr>
            </w:pPr>
            <w:r>
              <w:rPr>
                <w:rFonts w:hint="eastAsia" w:ascii="宋体" w:hAnsi="宋体" w:cs="Arial"/>
                <w:szCs w:val="21"/>
              </w:rPr>
              <w:t>注</w:t>
            </w:r>
            <w:r>
              <w:rPr>
                <w:rFonts w:ascii="宋体" w:hAnsi="宋体" w:cs="Arial"/>
                <w:szCs w:val="21"/>
              </w:rPr>
              <w:t>4</w:t>
            </w:r>
            <w:r>
              <w:rPr>
                <w:rFonts w:hint="eastAsia" w:ascii="宋体" w:hAnsi="宋体" w:cs="Arial"/>
                <w:szCs w:val="21"/>
              </w:rPr>
              <w:t>：</w:t>
            </w:r>
            <w:r>
              <w:rPr>
                <w:rFonts w:hint="eastAsia" w:ascii="宋体" w:hAnsi="宋体" w:cs="Arial"/>
                <w:bCs/>
                <w:szCs w:val="21"/>
              </w:rPr>
              <w:t>已交费但因故无法参会者，请以书面形式提前通知会务组，以会议开始日期为准，提前三周通知会务组全额退费，提前两周通知会议组半额退费，其余情况不予退费。以上退费均扣除</w:t>
            </w:r>
            <w:r>
              <w:rPr>
                <w:rFonts w:ascii="宋体" w:hAnsi="宋体" w:cs="Arial"/>
                <w:bCs/>
                <w:szCs w:val="21"/>
              </w:rPr>
              <w:t>10%</w:t>
            </w:r>
            <w:r>
              <w:rPr>
                <w:rFonts w:hint="eastAsia" w:ascii="宋体" w:hAnsi="宋体" w:cs="Arial"/>
                <w:bCs/>
                <w:szCs w:val="21"/>
              </w:rPr>
              <w:t>手续费。</w:t>
            </w:r>
          </w:p>
          <w:p w14:paraId="49B6C194">
            <w:pPr>
              <w:snapToGrid w:val="0"/>
              <w:spacing w:line="300" w:lineRule="exact"/>
              <w:rPr>
                <w:rFonts w:ascii="宋体" w:hAnsi="宋体" w:cs="Arial"/>
                <w:szCs w:val="21"/>
              </w:rPr>
            </w:pPr>
            <w:r>
              <w:rPr>
                <w:rFonts w:hint="eastAsia" w:ascii="宋体" w:hAnsi="宋体" w:cs="Arial"/>
                <w:szCs w:val="21"/>
              </w:rPr>
              <w:t>注5：此报名表复印有效。</w:t>
            </w:r>
          </w:p>
        </w:tc>
      </w:tr>
      <w:tr w14:paraId="28DF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0426" w:type="dxa"/>
            <w:gridSpan w:val="7"/>
            <w:vAlign w:val="center"/>
          </w:tcPr>
          <w:p w14:paraId="55BAD512">
            <w:pPr>
              <w:snapToGrid w:val="0"/>
              <w:spacing w:line="300" w:lineRule="exact"/>
              <w:jc w:val="center"/>
              <w:rPr>
                <w:rFonts w:hint="eastAsia" w:ascii="Arial" w:hAnsi="Arial" w:eastAsia="楷体_GB2312" w:cs="Arial"/>
                <w:color w:val="000000"/>
                <w:sz w:val="24"/>
                <w:lang w:eastAsia="zh-CN"/>
              </w:rPr>
            </w:pPr>
            <w:r>
              <w:rPr>
                <w:rFonts w:hint="eastAsia" w:ascii="微软雅黑" w:hAnsi="微软雅黑" w:eastAsia="微软雅黑" w:cs="微软雅黑"/>
                <w:b/>
                <w:color w:val="C00000"/>
                <w:sz w:val="24"/>
                <w:shd w:val="clear" w:color="auto" w:fill="FFFFFF"/>
                <w:lang w:eastAsia="zh-CN"/>
              </w:rPr>
              <w:t>会务联系方式</w:t>
            </w:r>
          </w:p>
        </w:tc>
      </w:tr>
      <w:tr w14:paraId="74C9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426" w:type="dxa"/>
            <w:gridSpan w:val="7"/>
            <w:vAlign w:val="center"/>
          </w:tcPr>
          <w:p w14:paraId="4238A8C7">
            <w:pPr>
              <w:pStyle w:val="11"/>
              <w:keepNext w:val="0"/>
              <w:keepLines w:val="0"/>
              <w:widowControl/>
              <w:suppressLineNumbers w:val="0"/>
              <w:jc w:val="center"/>
            </w:pPr>
            <w:r>
              <w:t>苗润梦 188 0009 3110(微信同号)</w:t>
            </w:r>
          </w:p>
          <w:p w14:paraId="318607F1">
            <w:pPr>
              <w:pStyle w:val="11"/>
              <w:keepNext w:val="0"/>
              <w:keepLines w:val="0"/>
              <w:widowControl/>
              <w:suppressLineNumbers w:val="0"/>
              <w:jc w:val="center"/>
            </w:pPr>
            <w:r>
              <w:t>马钧鹏 182 1117 0371(微信同号)</w:t>
            </w:r>
          </w:p>
          <w:p w14:paraId="62BC689D">
            <w:pPr>
              <w:pStyle w:val="11"/>
              <w:keepNext w:val="0"/>
              <w:keepLines w:val="0"/>
              <w:widowControl/>
              <w:suppressLineNumbers w:val="0"/>
              <w:jc w:val="center"/>
            </w:pPr>
            <w:r>
              <w:rPr>
                <w:rFonts w:hint="eastAsia"/>
              </w:rPr>
              <w:t>谢灵芝133 1107 3401</w:t>
            </w:r>
            <w:r>
              <w:t>(微信同号)</w:t>
            </w:r>
          </w:p>
          <w:p w14:paraId="6DFB85BA">
            <w:pPr>
              <w:pStyle w:val="11"/>
              <w:keepNext w:val="0"/>
              <w:keepLines w:val="0"/>
              <w:widowControl/>
              <w:suppressLineNumbers w:val="0"/>
              <w:jc w:val="center"/>
            </w:pPr>
            <w:r>
              <w:t>孟庆君181 0369 8710(微信同号)</w:t>
            </w:r>
          </w:p>
          <w:p w14:paraId="52D35235">
            <w:pPr>
              <w:pStyle w:val="11"/>
              <w:keepNext w:val="0"/>
              <w:keepLines w:val="0"/>
              <w:widowControl/>
              <w:suppressLineNumbers w:val="0"/>
              <w:jc w:val="center"/>
            </w:pPr>
            <w:r>
              <w:rPr>
                <w:rFonts w:hint="eastAsia"/>
              </w:rPr>
              <w:t>许艳丽151 5893 1267</w:t>
            </w:r>
            <w:r>
              <w:t>(微信同号)</w:t>
            </w:r>
          </w:p>
          <w:p w14:paraId="74546E9B">
            <w:pPr>
              <w:pStyle w:val="11"/>
              <w:keepNext w:val="0"/>
              <w:keepLines w:val="0"/>
              <w:widowControl/>
              <w:suppressLineNumbers w:val="0"/>
              <w:jc w:val="center"/>
              <w:rPr>
                <w:rFonts w:hint="default" w:ascii="宋体" w:hAnsi="宋体" w:eastAsia="宋体" w:cs="宋体"/>
                <w:color w:val="000000"/>
                <w:sz w:val="21"/>
                <w:szCs w:val="21"/>
                <w:lang w:val="en-US"/>
              </w:rPr>
            </w:pPr>
            <w:r>
              <w:rPr>
                <w:rFonts w:hint="eastAsia"/>
              </w:rPr>
              <w:t>彭</w:t>
            </w:r>
            <w:bookmarkStart w:id="2" w:name="_GoBack"/>
            <w:bookmarkEnd w:id="2"/>
            <w:r>
              <w:rPr>
                <w:rFonts w:hint="eastAsia"/>
              </w:rPr>
              <w:t>飞185 1912 9690</w:t>
            </w:r>
            <w:r>
              <w:t>(微信同号)</w:t>
            </w:r>
          </w:p>
        </w:tc>
      </w:tr>
    </w:tbl>
    <w:p w14:paraId="547F766A">
      <w:pPr>
        <w:pStyle w:val="11"/>
        <w:widowControl/>
        <w:shd w:val="clear" w:color="auto" w:fill="FFFFFF"/>
        <w:jc w:val="center"/>
        <w:rPr>
          <w:rStyle w:val="16"/>
          <w:rFonts w:ascii="等线" w:hAnsi="等线" w:eastAsia="等线" w:cs="等线"/>
          <w:color w:val="000000"/>
          <w:spacing w:val="8"/>
          <w:sz w:val="22"/>
          <w:szCs w:val="22"/>
          <w:shd w:val="clear" w:color="auto" w:fill="FFFFFF"/>
        </w:rPr>
      </w:pPr>
    </w:p>
    <w:p w14:paraId="5BE04FA9">
      <w:pPr>
        <w:pStyle w:val="11"/>
        <w:widowControl/>
        <w:shd w:val="clear" w:color="auto" w:fill="FFFFFF"/>
        <w:jc w:val="center"/>
        <w:rPr>
          <w:rStyle w:val="16"/>
          <w:rFonts w:ascii="等线" w:hAnsi="等线" w:eastAsia="等线" w:cs="等线"/>
          <w:color w:val="000000"/>
          <w:spacing w:val="8"/>
          <w:sz w:val="22"/>
          <w:szCs w:val="22"/>
          <w:shd w:val="clear" w:color="auto" w:fill="FFFFFF"/>
        </w:rPr>
      </w:pPr>
    </w:p>
    <w:p w14:paraId="03350403">
      <w:pPr>
        <w:pStyle w:val="11"/>
        <w:widowControl/>
        <w:shd w:val="clear" w:color="auto" w:fill="FFFFFF"/>
        <w:jc w:val="center"/>
        <w:rPr>
          <w:rStyle w:val="16"/>
          <w:rFonts w:ascii="等线" w:hAnsi="等线" w:eastAsia="等线" w:cs="等线"/>
          <w:color w:val="000000"/>
          <w:spacing w:val="8"/>
          <w:sz w:val="22"/>
          <w:szCs w:val="22"/>
          <w:shd w:val="clear" w:color="auto" w:fill="FFFFFF"/>
        </w:rPr>
      </w:pPr>
    </w:p>
    <w:p w14:paraId="7063EF55">
      <w:pPr>
        <w:pStyle w:val="11"/>
        <w:widowControl/>
        <w:shd w:val="clear" w:color="auto" w:fill="FFFFFF"/>
        <w:jc w:val="center"/>
        <w:rPr>
          <w:rStyle w:val="16"/>
          <w:rFonts w:ascii="等线" w:hAnsi="等线" w:eastAsia="等线" w:cs="等线"/>
          <w:color w:val="000000"/>
          <w:spacing w:val="8"/>
          <w:sz w:val="22"/>
          <w:szCs w:val="22"/>
          <w:shd w:val="clear" w:color="auto" w:fill="FFFFFF"/>
        </w:rPr>
      </w:pPr>
    </w:p>
    <w:p w14:paraId="4AF28FC9">
      <w:pPr>
        <w:rPr>
          <w:rStyle w:val="16"/>
          <w:rFonts w:ascii="等线" w:hAnsi="等线" w:eastAsia="等线" w:cs="等线"/>
          <w:color w:val="000000"/>
          <w:spacing w:val="8"/>
          <w:sz w:val="22"/>
          <w:szCs w:val="22"/>
          <w:shd w:val="clear" w:color="auto" w:fill="FFFFFF"/>
        </w:rPr>
      </w:pPr>
      <w:r>
        <w:rPr>
          <w:rStyle w:val="16"/>
          <w:rFonts w:ascii="等线" w:hAnsi="等线" w:eastAsia="等线" w:cs="等线"/>
          <w:color w:val="000000"/>
          <w:spacing w:val="8"/>
          <w:sz w:val="22"/>
          <w:szCs w:val="22"/>
          <w:shd w:val="clear" w:color="auto" w:fill="FFFFFF"/>
        </w:rPr>
        <w:br w:type="page"/>
      </w:r>
    </w:p>
    <w:p w14:paraId="5862CF82">
      <w:pPr>
        <w:pStyle w:val="11"/>
        <w:widowControl/>
        <w:shd w:val="clear" w:color="auto" w:fill="FFFFFF"/>
        <w:jc w:val="center"/>
        <w:rPr>
          <w:rFonts w:ascii="微软雅黑" w:hAnsi="微软雅黑" w:eastAsia="微软雅黑" w:cs="微软雅黑"/>
          <w:color w:val="333333"/>
          <w:spacing w:val="8"/>
          <w:sz w:val="20"/>
          <w:szCs w:val="20"/>
        </w:rPr>
      </w:pPr>
      <w:r>
        <w:rPr>
          <w:rStyle w:val="16"/>
          <w:rFonts w:ascii="等线" w:hAnsi="等线" w:eastAsia="等线" w:cs="等线"/>
          <w:color w:val="000000"/>
          <w:spacing w:val="8"/>
          <w:sz w:val="22"/>
          <w:szCs w:val="22"/>
          <w:shd w:val="clear" w:color="auto" w:fill="FFFFFF"/>
        </w:rPr>
        <w:t>附件：</w:t>
      </w:r>
      <w:r>
        <w:rPr>
          <w:rStyle w:val="16"/>
          <w:rFonts w:hint="eastAsia" w:ascii="宋体" w:hAnsi="宋体" w:cs="宋体"/>
          <w:color w:val="333333"/>
          <w:spacing w:val="8"/>
          <w:sz w:val="22"/>
          <w:szCs w:val="22"/>
          <w:shd w:val="clear" w:color="auto" w:fill="FFFFFF"/>
        </w:rPr>
        <w:t>开发票登记表（开票信息和付款信息须一致）</w:t>
      </w:r>
    </w:p>
    <w:tbl>
      <w:tblPr>
        <w:tblStyle w:val="13"/>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8013"/>
      </w:tblGrid>
      <w:tr w14:paraId="7A5D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455" w:type="dxa"/>
            <w:vAlign w:val="center"/>
          </w:tcPr>
          <w:p w14:paraId="72BFBC6D">
            <w:r>
              <w:rPr>
                <w:rFonts w:hint="eastAsia"/>
              </w:rPr>
              <w:t>发票类型</w:t>
            </w:r>
          </w:p>
        </w:tc>
        <w:tc>
          <w:tcPr>
            <w:tcW w:w="8013" w:type="dxa"/>
            <w:vAlign w:val="center"/>
          </w:tcPr>
          <w:p w14:paraId="26C46E77">
            <w:pPr>
              <w:rPr>
                <w:rFonts w:hint="eastAsia" w:eastAsia="宋体"/>
                <w:lang w:eastAsia="zh-CN"/>
              </w:rPr>
            </w:pPr>
            <w:r>
              <w:rPr>
                <w:rFonts w:hint="eastAsia"/>
              </w:rPr>
              <w:t xml:space="preserve">普票   </w:t>
            </w:r>
            <w:r>
              <w:rPr>
                <w:rFonts w:hint="eastAsia"/>
                <w:lang w:eastAsia="zh-CN"/>
              </w:rPr>
              <w:t>□</w:t>
            </w:r>
            <w:r>
              <w:rPr>
                <w:rFonts w:hint="eastAsia"/>
              </w:rPr>
              <w:t xml:space="preserve">                       增值税专用发票  </w:t>
            </w:r>
            <w:r>
              <w:rPr>
                <w:rFonts w:hint="eastAsia"/>
                <w:lang w:eastAsia="zh-CN"/>
              </w:rPr>
              <w:t>□</w:t>
            </w:r>
          </w:p>
        </w:tc>
      </w:tr>
      <w:tr w14:paraId="50AE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396B64BC">
            <w:r>
              <w:t>单位名称</w:t>
            </w:r>
          </w:p>
        </w:tc>
        <w:tc>
          <w:tcPr>
            <w:tcW w:w="8013" w:type="dxa"/>
            <w:vAlign w:val="center"/>
          </w:tcPr>
          <w:p w14:paraId="635150D4">
            <w:pPr>
              <w:rPr>
                <w:rFonts w:hint="default" w:eastAsia="宋体"/>
                <w:lang w:val="en-US" w:eastAsia="zh-CN"/>
              </w:rPr>
            </w:pPr>
          </w:p>
        </w:tc>
      </w:tr>
      <w:tr w14:paraId="2672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359B7081">
            <w:r>
              <w:rPr>
                <w:rFonts w:hint="eastAsia"/>
              </w:rPr>
              <w:t>纳税人识别号</w:t>
            </w:r>
          </w:p>
        </w:tc>
        <w:tc>
          <w:tcPr>
            <w:tcW w:w="8013" w:type="dxa"/>
            <w:vAlign w:val="center"/>
          </w:tcPr>
          <w:p w14:paraId="3472AB93">
            <w:pPr>
              <w:rPr>
                <w:rFonts w:hint="default" w:eastAsia="宋体"/>
                <w:lang w:val="en-US" w:eastAsia="zh-CN"/>
              </w:rPr>
            </w:pPr>
          </w:p>
        </w:tc>
      </w:tr>
      <w:tr w14:paraId="39E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79C1038D">
            <w:r>
              <w:t>地址</w:t>
            </w:r>
          </w:p>
        </w:tc>
        <w:tc>
          <w:tcPr>
            <w:tcW w:w="8013" w:type="dxa"/>
            <w:vAlign w:val="center"/>
          </w:tcPr>
          <w:p w14:paraId="4FD89904"/>
        </w:tc>
      </w:tr>
      <w:tr w14:paraId="1010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76D5D62B">
            <w:r>
              <w:t>电话</w:t>
            </w:r>
          </w:p>
        </w:tc>
        <w:tc>
          <w:tcPr>
            <w:tcW w:w="8013" w:type="dxa"/>
            <w:vAlign w:val="center"/>
          </w:tcPr>
          <w:p w14:paraId="15BEC740">
            <w:pPr>
              <w:rPr>
                <w:rFonts w:hint="default" w:eastAsia="宋体"/>
                <w:lang w:val="en-US" w:eastAsia="zh-CN"/>
              </w:rPr>
            </w:pPr>
          </w:p>
        </w:tc>
      </w:tr>
      <w:tr w14:paraId="0E26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455" w:type="dxa"/>
            <w:vAlign w:val="center"/>
          </w:tcPr>
          <w:p w14:paraId="1BA3D4C4">
            <w:r>
              <w:t>开户行</w:t>
            </w:r>
          </w:p>
        </w:tc>
        <w:tc>
          <w:tcPr>
            <w:tcW w:w="8013" w:type="dxa"/>
            <w:vAlign w:val="center"/>
          </w:tcPr>
          <w:p w14:paraId="6752101F">
            <w:pPr>
              <w:rPr>
                <w:rFonts w:hint="default" w:eastAsia="宋体"/>
                <w:lang w:val="en-US" w:eastAsia="zh-CN"/>
              </w:rPr>
            </w:pPr>
          </w:p>
        </w:tc>
      </w:tr>
      <w:tr w14:paraId="7807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494AB280">
            <w:r>
              <w:t>账号</w:t>
            </w:r>
          </w:p>
        </w:tc>
        <w:tc>
          <w:tcPr>
            <w:tcW w:w="8013" w:type="dxa"/>
            <w:vAlign w:val="center"/>
          </w:tcPr>
          <w:p w14:paraId="00C45D4A">
            <w:pPr>
              <w:rPr>
                <w:rFonts w:hint="default" w:eastAsia="宋体"/>
                <w:lang w:val="en-US" w:eastAsia="zh-CN"/>
              </w:rPr>
            </w:pPr>
          </w:p>
        </w:tc>
      </w:tr>
      <w:tr w14:paraId="41B6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55" w:type="dxa"/>
            <w:vAlign w:val="center"/>
          </w:tcPr>
          <w:p w14:paraId="2DA57C73">
            <w:r>
              <w:rPr>
                <w:rFonts w:hint="eastAsia"/>
              </w:rPr>
              <w:t>邮寄发票地址及收件人</w:t>
            </w:r>
          </w:p>
        </w:tc>
        <w:tc>
          <w:tcPr>
            <w:tcW w:w="8013" w:type="dxa"/>
            <w:vAlign w:val="center"/>
          </w:tcPr>
          <w:p w14:paraId="4D819FBF">
            <w:pPr>
              <w:rPr>
                <w:rFonts w:hint="default" w:eastAsia="宋体"/>
                <w:lang w:val="en-US" w:eastAsia="zh-CN"/>
              </w:rPr>
            </w:pPr>
          </w:p>
        </w:tc>
      </w:tr>
    </w:tbl>
    <w:p w14:paraId="58F418C9">
      <w:pPr>
        <w:pStyle w:val="11"/>
        <w:widowControl/>
        <w:shd w:val="clear" w:color="auto" w:fill="FFFFFF"/>
        <w:rPr>
          <w:rFonts w:ascii="宋体" w:hAnsi="宋体" w:cs="宋体"/>
          <w:color w:val="000000"/>
          <w:spacing w:val="8"/>
          <w:sz w:val="22"/>
          <w:szCs w:val="22"/>
          <w:shd w:val="clear" w:color="auto" w:fill="FFFFFF"/>
        </w:rPr>
      </w:pPr>
    </w:p>
    <w:p w14:paraId="5C676621">
      <w:pPr>
        <w:pStyle w:val="11"/>
        <w:widowControl/>
        <w:shd w:val="clear" w:color="auto" w:fill="FFFFFF"/>
        <w:rPr>
          <w:rFonts w:ascii="微软雅黑" w:hAnsi="微软雅黑" w:cs="微软雅黑"/>
          <w:color w:val="333333"/>
          <w:spacing w:val="8"/>
          <w:sz w:val="20"/>
          <w:szCs w:val="20"/>
        </w:rPr>
      </w:pPr>
      <w:r>
        <w:rPr>
          <w:rFonts w:hint="eastAsia" w:ascii="宋体" w:hAnsi="宋体" w:cs="宋体"/>
          <w:color w:val="000000"/>
          <w:spacing w:val="8"/>
          <w:sz w:val="22"/>
          <w:szCs w:val="22"/>
          <w:shd w:val="clear" w:color="auto" w:fill="FFFFFF"/>
        </w:rPr>
        <w:t>注：增值税专用发票需提供以上全部</w:t>
      </w:r>
      <w:r>
        <w:rPr>
          <w:rFonts w:hint="eastAsia" w:ascii="宋体" w:hAnsi="宋体" w:cs="宋体"/>
          <w:color w:val="333333"/>
          <w:spacing w:val="8"/>
          <w:sz w:val="22"/>
          <w:szCs w:val="22"/>
          <w:shd w:val="clear" w:color="auto" w:fill="FFFFFF"/>
        </w:rPr>
        <w:t>5项，普通发票只需提供1、2项。专票项目：会议服务、咨询服务；普票项目：咨询费、会议费、信息咨询费。</w:t>
      </w:r>
    </w:p>
    <w:p w14:paraId="301854E8">
      <w:pPr>
        <w:spacing w:line="240" w:lineRule="exact"/>
        <w:jc w:val="right"/>
        <w:rPr>
          <w:rFonts w:ascii="黑体" w:eastAsia="黑体" w:cs="Arial"/>
          <w:sz w:val="24"/>
        </w:rPr>
      </w:pPr>
    </w:p>
    <w:p w14:paraId="26A97D98">
      <w:pPr>
        <w:spacing w:line="240" w:lineRule="exact"/>
        <w:jc w:val="right"/>
        <w:rPr>
          <w:rFonts w:ascii="黑体" w:eastAsia="黑体" w:cs="Arial"/>
          <w:sz w:val="24"/>
        </w:rPr>
      </w:pPr>
    </w:p>
    <w:p w14:paraId="5D9ED135">
      <w:pPr>
        <w:spacing w:line="240" w:lineRule="exact"/>
        <w:jc w:val="right"/>
        <w:rPr>
          <w:rFonts w:ascii="黑体" w:eastAsia="黑体" w:cs="Arial"/>
          <w:sz w:val="24"/>
        </w:rPr>
      </w:pPr>
    </w:p>
    <w:p w14:paraId="31358727">
      <w:pPr>
        <w:spacing w:line="240" w:lineRule="exact"/>
        <w:jc w:val="right"/>
        <w:rPr>
          <w:rFonts w:ascii="黑体" w:eastAsia="黑体" w:cs="Arial"/>
          <w:sz w:val="24"/>
        </w:rPr>
      </w:pPr>
    </w:p>
    <w:p w14:paraId="04AB8831">
      <w:pPr>
        <w:spacing w:line="240" w:lineRule="exact"/>
        <w:jc w:val="right"/>
        <w:rPr>
          <w:rFonts w:ascii="黑体" w:eastAsia="黑体" w:cs="Arial"/>
          <w:sz w:val="24"/>
        </w:rPr>
      </w:pPr>
    </w:p>
    <w:p w14:paraId="465B2D9E">
      <w:pPr>
        <w:spacing w:line="240" w:lineRule="exact"/>
        <w:jc w:val="right"/>
        <w:rPr>
          <w:rFonts w:ascii="黑体" w:eastAsia="黑体" w:cs="Arial"/>
          <w:sz w:val="24"/>
        </w:rPr>
      </w:pPr>
    </w:p>
    <w:p w14:paraId="495F139E">
      <w:pPr>
        <w:spacing w:line="240" w:lineRule="exact"/>
        <w:jc w:val="right"/>
        <w:rPr>
          <w:rFonts w:ascii="黑体" w:eastAsia="黑体" w:cs="Arial"/>
          <w:sz w:val="24"/>
        </w:rPr>
      </w:pPr>
    </w:p>
    <w:p w14:paraId="40BC9D5C">
      <w:pPr>
        <w:spacing w:line="240" w:lineRule="exact"/>
        <w:jc w:val="right"/>
        <w:rPr>
          <w:rFonts w:ascii="黑体" w:eastAsia="黑体" w:cs="Arial"/>
          <w:sz w:val="24"/>
        </w:rPr>
      </w:pPr>
    </w:p>
    <w:p w14:paraId="36910996">
      <w:pPr>
        <w:spacing w:line="240" w:lineRule="exact"/>
        <w:jc w:val="right"/>
        <w:rPr>
          <w:rFonts w:ascii="黑体" w:eastAsia="黑体" w:cs="Arial"/>
          <w:sz w:val="24"/>
        </w:rPr>
      </w:pPr>
    </w:p>
    <w:p w14:paraId="2F849A27">
      <w:pPr>
        <w:spacing w:line="240" w:lineRule="exact"/>
        <w:jc w:val="right"/>
        <w:rPr>
          <w:rFonts w:ascii="黑体" w:eastAsia="黑体" w:cs="Arial"/>
          <w:sz w:val="24"/>
        </w:rPr>
      </w:pPr>
      <w:r>
        <w:rPr>
          <w:rFonts w:hint="eastAsia" w:ascii="黑体" w:eastAsia="黑体" w:cs="Arial"/>
          <w:sz w:val="24"/>
        </w:rPr>
        <w:t>北京阿拉丁中营商务咨询有</w:t>
      </w:r>
      <w:r>
        <w:drawing>
          <wp:anchor distT="0" distB="0" distL="114300" distR="114300" simplePos="0" relativeHeight="251661312" behindDoc="0" locked="0" layoutInCell="1" allowOverlap="1">
            <wp:simplePos x="0" y="0"/>
            <wp:positionH relativeFrom="column">
              <wp:posOffset>5624830</wp:posOffset>
            </wp:positionH>
            <wp:positionV relativeFrom="paragraph">
              <wp:posOffset>8863965</wp:posOffset>
            </wp:positionV>
            <wp:extent cx="1447800" cy="1447800"/>
            <wp:effectExtent l="0" t="0" r="0" b="0"/>
            <wp:wrapNone/>
            <wp:docPr id="4" name="图片 4" descr="说明: 竞争力中心+2-2014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竞争力中心+2-20140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47800"/>
                    </a:xfrm>
                    <a:prstGeom prst="rect">
                      <a:avLst/>
                    </a:prstGeom>
                    <a:noFill/>
                    <a:ln>
                      <a:noFill/>
                    </a:ln>
                  </pic:spPr>
                </pic:pic>
              </a:graphicData>
            </a:graphic>
          </wp:anchor>
        </w:drawing>
      </w:r>
      <w:r>
        <w:rPr>
          <w:rFonts w:hint="eastAsia" w:ascii="黑体" w:eastAsia="黑体" w:cs="Arial"/>
          <w:sz w:val="24"/>
        </w:rPr>
        <w:t>限公司</w:t>
      </w:r>
    </w:p>
    <w:p w14:paraId="253EC4AB">
      <w:pPr>
        <w:jc w:val="right"/>
        <w:rPr>
          <w:rFonts w:hint="eastAsia" w:ascii="黑体" w:eastAsia="黑体" w:cs="Arial"/>
          <w:sz w:val="24"/>
          <w:lang w:eastAsia="zh-CN"/>
        </w:rPr>
      </w:pPr>
    </w:p>
    <w:p w14:paraId="7B109D53">
      <w:pPr>
        <w:jc w:val="right"/>
        <w:rPr>
          <w:rFonts w:hint="default" w:eastAsia="黑体"/>
          <w:szCs w:val="21"/>
          <w:lang w:val="en-US" w:eastAsia="zh-CN"/>
        </w:rPr>
      </w:pPr>
      <w:r>
        <w:rPr>
          <w:rFonts w:ascii="黑体" w:hAnsi="宋体" w:eastAsia="黑体" w:cs="Arial"/>
          <w:color w:val="000000"/>
          <w:szCs w:val="21"/>
        </w:rPr>
        <w:t>20</w:t>
      </w:r>
      <w:r>
        <w:rPr>
          <w:rFonts w:hint="eastAsia" w:ascii="黑体" w:hAnsi="宋体" w:eastAsia="黑体" w:cs="Arial"/>
          <w:color w:val="000000"/>
          <w:szCs w:val="21"/>
        </w:rPr>
        <w:t>2</w:t>
      </w:r>
      <w:r>
        <w:rPr>
          <w:rFonts w:hint="eastAsia" w:ascii="黑体" w:hAnsi="宋体" w:eastAsia="黑体" w:cs="Arial"/>
          <w:color w:val="000000"/>
          <w:szCs w:val="21"/>
          <w:lang w:val="en-US" w:eastAsia="zh-CN"/>
        </w:rPr>
        <w:t>5</w:t>
      </w:r>
      <w:r>
        <w:rPr>
          <w:rFonts w:hint="eastAsia" w:ascii="黑体" w:hAnsi="宋体" w:eastAsia="黑体" w:cs="Arial"/>
          <w:color w:val="000000"/>
          <w:szCs w:val="21"/>
        </w:rPr>
        <w:t>年</w:t>
      </w:r>
      <w:r>
        <w:rPr>
          <w:rFonts w:hint="default" w:ascii="黑体" w:hAnsi="黑体" w:eastAsia="黑体"/>
          <w:szCs w:val="21"/>
          <w:lang w:val="en-US"/>
        </w:rPr>
        <w:drawing>
          <wp:anchor distT="0" distB="0" distL="114300" distR="114300" simplePos="0" relativeHeight="251662336" behindDoc="0" locked="0" layoutInCell="1" allowOverlap="1">
            <wp:simplePos x="0" y="0"/>
            <wp:positionH relativeFrom="column">
              <wp:posOffset>5624830</wp:posOffset>
            </wp:positionH>
            <wp:positionV relativeFrom="paragraph">
              <wp:posOffset>8863965</wp:posOffset>
            </wp:positionV>
            <wp:extent cx="1447800" cy="1447800"/>
            <wp:effectExtent l="0" t="0" r="0" b="0"/>
            <wp:wrapNone/>
            <wp:docPr id="3" name="图片 3" descr="说明: 竞争力中心+2-2014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竞争力中心+2-20140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47800"/>
                    </a:xfrm>
                    <a:prstGeom prst="rect">
                      <a:avLst/>
                    </a:prstGeom>
                    <a:noFill/>
                    <a:ln>
                      <a:noFill/>
                    </a:ln>
                  </pic:spPr>
                </pic:pic>
              </a:graphicData>
            </a:graphic>
          </wp:anchor>
        </w:drawing>
      </w:r>
      <w:r>
        <w:rPr>
          <w:rFonts w:hint="default" w:ascii="黑体" w:hAnsi="黑体" w:eastAsia="黑体"/>
          <w:szCs w:val="21"/>
          <w:lang w:val="en-US"/>
        </w:rPr>
        <w:drawing>
          <wp:anchor distT="0" distB="0" distL="114300" distR="114300" simplePos="0" relativeHeight="251663360" behindDoc="0" locked="0" layoutInCell="1" allowOverlap="1">
            <wp:simplePos x="0" y="0"/>
            <wp:positionH relativeFrom="column">
              <wp:posOffset>5624830</wp:posOffset>
            </wp:positionH>
            <wp:positionV relativeFrom="paragraph">
              <wp:posOffset>8863965</wp:posOffset>
            </wp:positionV>
            <wp:extent cx="1447800" cy="1447800"/>
            <wp:effectExtent l="0" t="0" r="0" b="0"/>
            <wp:wrapNone/>
            <wp:docPr id="2" name="图片 2" descr="说明: 竞争力中心+2-2014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竞争力中心+2-20140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447800"/>
                    </a:xfrm>
                    <a:prstGeom prst="rect">
                      <a:avLst/>
                    </a:prstGeom>
                    <a:noFill/>
                    <a:ln>
                      <a:noFill/>
                    </a:ln>
                  </pic:spPr>
                </pic:pic>
              </a:graphicData>
            </a:graphic>
          </wp:anchor>
        </w:drawing>
      </w:r>
      <w:r>
        <w:rPr>
          <w:rFonts w:hint="eastAsia" w:ascii="黑体" w:hAnsi="黑体" w:eastAsia="黑体"/>
          <w:szCs w:val="21"/>
          <w:lang w:val="en-US" w:eastAsia="zh-CN"/>
        </w:rPr>
        <w:t>6</w:t>
      </w:r>
      <w:r>
        <w:rPr>
          <w:rFonts w:hint="eastAsia" w:ascii="黑体" w:hAnsi="宋体" w:eastAsia="黑体" w:cs="Arial"/>
          <w:color w:val="000000"/>
          <w:szCs w:val="21"/>
        </w:rPr>
        <w:t>月</w:t>
      </w:r>
      <w:r>
        <w:rPr>
          <w:rFonts w:hint="eastAsia" w:ascii="黑体" w:hAnsi="宋体" w:eastAsia="黑体" w:cs="Arial"/>
          <w:color w:val="000000"/>
          <w:szCs w:val="21"/>
          <w:lang w:val="en-US" w:eastAsia="zh-CN"/>
        </w:rPr>
        <w:t>9日</w:t>
      </w:r>
    </w:p>
    <w:p w14:paraId="04E9A381">
      <w:pPr>
        <w:spacing w:before="156" w:beforeLines="50" w:line="360" w:lineRule="exact"/>
        <w:rPr>
          <w:rFonts w:hint="eastAsia" w:ascii="方正兰亭准黑_GBK" w:eastAsia="方正兰亭准黑_GBK"/>
          <w:sz w:val="24"/>
          <w:lang w:eastAsia="zh-CN"/>
        </w:rPr>
      </w:pPr>
    </w:p>
    <w:p w14:paraId="29A36A2A"/>
    <w:p w14:paraId="74505804">
      <w:pPr>
        <w:bidi w:val="0"/>
        <w:rPr>
          <w:rStyle w:val="16"/>
          <w:rFonts w:hint="eastAsia" w:ascii="微软雅黑" w:hAnsi="微软雅黑" w:eastAsia="微软雅黑" w:cs="微软雅黑"/>
          <w:i w:val="0"/>
          <w:iCs w:val="0"/>
          <w:caps w:val="0"/>
          <w:spacing w:val="9"/>
          <w:sz w:val="25"/>
          <w:szCs w:val="25"/>
          <w:lang w:eastAsia="zh-CN"/>
        </w:rPr>
      </w:pPr>
    </w:p>
    <w:sectPr>
      <w:footerReference r:id="rId3" w:type="even"/>
      <w:pgSz w:w="11906" w:h="16838"/>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兰亭准黑_GBK">
    <w:altName w:val="黑体"/>
    <w:panose1 w:val="00000000000000000000"/>
    <w:charset w:val="86"/>
    <w:family w:val="auto"/>
    <w:pitch w:val="default"/>
    <w:sig w:usb0="00000000" w:usb1="00000000" w:usb2="00082016"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E8E0">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7A616647">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GFlNzJiMGVkMTVlYjIyMjJhOTNmOGUzMGMwMDEifQ=="/>
  </w:docVars>
  <w:rsids>
    <w:rsidRoot w:val="00172914"/>
    <w:rsid w:val="00000562"/>
    <w:rsid w:val="000058DD"/>
    <w:rsid w:val="0000609C"/>
    <w:rsid w:val="000078DC"/>
    <w:rsid w:val="00007F51"/>
    <w:rsid w:val="00011377"/>
    <w:rsid w:val="000128D3"/>
    <w:rsid w:val="00013E21"/>
    <w:rsid w:val="00014FC3"/>
    <w:rsid w:val="00016C8E"/>
    <w:rsid w:val="00016D4F"/>
    <w:rsid w:val="0001718A"/>
    <w:rsid w:val="00021F75"/>
    <w:rsid w:val="00021F7D"/>
    <w:rsid w:val="0002441A"/>
    <w:rsid w:val="00024547"/>
    <w:rsid w:val="000246BB"/>
    <w:rsid w:val="00025896"/>
    <w:rsid w:val="00026803"/>
    <w:rsid w:val="00030E08"/>
    <w:rsid w:val="00035DCE"/>
    <w:rsid w:val="00036D63"/>
    <w:rsid w:val="00037D4E"/>
    <w:rsid w:val="0004170F"/>
    <w:rsid w:val="00041814"/>
    <w:rsid w:val="00042813"/>
    <w:rsid w:val="00042D4B"/>
    <w:rsid w:val="00047719"/>
    <w:rsid w:val="000479C1"/>
    <w:rsid w:val="00050EA5"/>
    <w:rsid w:val="000551E7"/>
    <w:rsid w:val="00055807"/>
    <w:rsid w:val="00060877"/>
    <w:rsid w:val="0006435F"/>
    <w:rsid w:val="000646E4"/>
    <w:rsid w:val="00065226"/>
    <w:rsid w:val="000675DB"/>
    <w:rsid w:val="00067CAF"/>
    <w:rsid w:val="00071925"/>
    <w:rsid w:val="00072BD8"/>
    <w:rsid w:val="0007421D"/>
    <w:rsid w:val="00074E42"/>
    <w:rsid w:val="00075124"/>
    <w:rsid w:val="0007520C"/>
    <w:rsid w:val="00076AAF"/>
    <w:rsid w:val="00080219"/>
    <w:rsid w:val="00080A2E"/>
    <w:rsid w:val="000816AB"/>
    <w:rsid w:val="00081D1C"/>
    <w:rsid w:val="00084335"/>
    <w:rsid w:val="0008756F"/>
    <w:rsid w:val="00090224"/>
    <w:rsid w:val="000908BA"/>
    <w:rsid w:val="00090A31"/>
    <w:rsid w:val="00090C47"/>
    <w:rsid w:val="0009526B"/>
    <w:rsid w:val="00096CF8"/>
    <w:rsid w:val="00097B9B"/>
    <w:rsid w:val="000A0465"/>
    <w:rsid w:val="000A1BC5"/>
    <w:rsid w:val="000A349A"/>
    <w:rsid w:val="000A51D8"/>
    <w:rsid w:val="000A7D67"/>
    <w:rsid w:val="000B10A9"/>
    <w:rsid w:val="000B1DEF"/>
    <w:rsid w:val="000B1F9C"/>
    <w:rsid w:val="000B2DC3"/>
    <w:rsid w:val="000B351F"/>
    <w:rsid w:val="000B52BB"/>
    <w:rsid w:val="000C0A8B"/>
    <w:rsid w:val="000C2226"/>
    <w:rsid w:val="000C49A5"/>
    <w:rsid w:val="000C501D"/>
    <w:rsid w:val="000D0979"/>
    <w:rsid w:val="000D0E52"/>
    <w:rsid w:val="000D1E0C"/>
    <w:rsid w:val="000D29A3"/>
    <w:rsid w:val="000D3D0A"/>
    <w:rsid w:val="000D4363"/>
    <w:rsid w:val="000D4B80"/>
    <w:rsid w:val="000D6C34"/>
    <w:rsid w:val="000D7316"/>
    <w:rsid w:val="000E1A6C"/>
    <w:rsid w:val="000E267C"/>
    <w:rsid w:val="000E3F6D"/>
    <w:rsid w:val="000E5490"/>
    <w:rsid w:val="000F2B5C"/>
    <w:rsid w:val="000F49B1"/>
    <w:rsid w:val="000F4E89"/>
    <w:rsid w:val="000F5AC1"/>
    <w:rsid w:val="000F5C6D"/>
    <w:rsid w:val="000F7016"/>
    <w:rsid w:val="000F7F61"/>
    <w:rsid w:val="001007BE"/>
    <w:rsid w:val="00103B08"/>
    <w:rsid w:val="001043F4"/>
    <w:rsid w:val="00110144"/>
    <w:rsid w:val="0011071C"/>
    <w:rsid w:val="00112CD9"/>
    <w:rsid w:val="00113283"/>
    <w:rsid w:val="00114EB1"/>
    <w:rsid w:val="0011537D"/>
    <w:rsid w:val="00115CF7"/>
    <w:rsid w:val="001167E6"/>
    <w:rsid w:val="00117ADB"/>
    <w:rsid w:val="001210BA"/>
    <w:rsid w:val="00125F70"/>
    <w:rsid w:val="00126676"/>
    <w:rsid w:val="001271E3"/>
    <w:rsid w:val="001275AC"/>
    <w:rsid w:val="00130C0B"/>
    <w:rsid w:val="001339A8"/>
    <w:rsid w:val="00134624"/>
    <w:rsid w:val="001356D3"/>
    <w:rsid w:val="001356EC"/>
    <w:rsid w:val="001365EE"/>
    <w:rsid w:val="00137AEB"/>
    <w:rsid w:val="00140E58"/>
    <w:rsid w:val="001410B3"/>
    <w:rsid w:val="001412A2"/>
    <w:rsid w:val="001455CE"/>
    <w:rsid w:val="00145756"/>
    <w:rsid w:val="001462EA"/>
    <w:rsid w:val="00146BA3"/>
    <w:rsid w:val="00146D0C"/>
    <w:rsid w:val="0014781D"/>
    <w:rsid w:val="001519EC"/>
    <w:rsid w:val="00151A2D"/>
    <w:rsid w:val="00151C67"/>
    <w:rsid w:val="001535D3"/>
    <w:rsid w:val="00157458"/>
    <w:rsid w:val="00157561"/>
    <w:rsid w:val="001577B5"/>
    <w:rsid w:val="00157E13"/>
    <w:rsid w:val="00160C9F"/>
    <w:rsid w:val="0016318A"/>
    <w:rsid w:val="00166746"/>
    <w:rsid w:val="00166CE8"/>
    <w:rsid w:val="00170CEB"/>
    <w:rsid w:val="001714FB"/>
    <w:rsid w:val="00172914"/>
    <w:rsid w:val="00180096"/>
    <w:rsid w:val="0018137F"/>
    <w:rsid w:val="00181ADA"/>
    <w:rsid w:val="0018466A"/>
    <w:rsid w:val="00186692"/>
    <w:rsid w:val="00190238"/>
    <w:rsid w:val="00192A93"/>
    <w:rsid w:val="00192FEB"/>
    <w:rsid w:val="0019437B"/>
    <w:rsid w:val="00197970"/>
    <w:rsid w:val="001A18C4"/>
    <w:rsid w:val="001A6F6F"/>
    <w:rsid w:val="001B01CC"/>
    <w:rsid w:val="001B5283"/>
    <w:rsid w:val="001B6A1A"/>
    <w:rsid w:val="001C0F79"/>
    <w:rsid w:val="001C5768"/>
    <w:rsid w:val="001C6801"/>
    <w:rsid w:val="001C793C"/>
    <w:rsid w:val="001C7ABF"/>
    <w:rsid w:val="001D31BE"/>
    <w:rsid w:val="001D350D"/>
    <w:rsid w:val="001D399D"/>
    <w:rsid w:val="001D3EEB"/>
    <w:rsid w:val="001D4B69"/>
    <w:rsid w:val="001D5B71"/>
    <w:rsid w:val="001D6C16"/>
    <w:rsid w:val="001D6D03"/>
    <w:rsid w:val="001E06C0"/>
    <w:rsid w:val="001E1CF8"/>
    <w:rsid w:val="001E264D"/>
    <w:rsid w:val="001E3E49"/>
    <w:rsid w:val="001E4109"/>
    <w:rsid w:val="001E4871"/>
    <w:rsid w:val="001E5666"/>
    <w:rsid w:val="001F0853"/>
    <w:rsid w:val="001F443B"/>
    <w:rsid w:val="001F560A"/>
    <w:rsid w:val="00203755"/>
    <w:rsid w:val="0020390E"/>
    <w:rsid w:val="00205146"/>
    <w:rsid w:val="002101B9"/>
    <w:rsid w:val="0021183C"/>
    <w:rsid w:val="00211B23"/>
    <w:rsid w:val="0021207E"/>
    <w:rsid w:val="002123FA"/>
    <w:rsid w:val="0021252A"/>
    <w:rsid w:val="002172B9"/>
    <w:rsid w:val="002216C6"/>
    <w:rsid w:val="00221D73"/>
    <w:rsid w:val="00225519"/>
    <w:rsid w:val="00231085"/>
    <w:rsid w:val="0023215A"/>
    <w:rsid w:val="00232732"/>
    <w:rsid w:val="00232FAA"/>
    <w:rsid w:val="00235F58"/>
    <w:rsid w:val="0023603A"/>
    <w:rsid w:val="0023743A"/>
    <w:rsid w:val="002400C1"/>
    <w:rsid w:val="002405BD"/>
    <w:rsid w:val="002411A1"/>
    <w:rsid w:val="00241CEF"/>
    <w:rsid w:val="00242954"/>
    <w:rsid w:val="00244AC3"/>
    <w:rsid w:val="00244E6A"/>
    <w:rsid w:val="00245B51"/>
    <w:rsid w:val="00245C7E"/>
    <w:rsid w:val="0025383A"/>
    <w:rsid w:val="00255D8E"/>
    <w:rsid w:val="002579FD"/>
    <w:rsid w:val="002603F0"/>
    <w:rsid w:val="0026264A"/>
    <w:rsid w:val="00265481"/>
    <w:rsid w:val="002662C0"/>
    <w:rsid w:val="00266EF4"/>
    <w:rsid w:val="00270D73"/>
    <w:rsid w:val="00270F95"/>
    <w:rsid w:val="002729F0"/>
    <w:rsid w:val="00272F0A"/>
    <w:rsid w:val="0027302A"/>
    <w:rsid w:val="00276D28"/>
    <w:rsid w:val="00282C83"/>
    <w:rsid w:val="00283563"/>
    <w:rsid w:val="00284BEF"/>
    <w:rsid w:val="002854E6"/>
    <w:rsid w:val="00285A16"/>
    <w:rsid w:val="00286786"/>
    <w:rsid w:val="00286AA9"/>
    <w:rsid w:val="0029046C"/>
    <w:rsid w:val="0029195C"/>
    <w:rsid w:val="00291F51"/>
    <w:rsid w:val="00293687"/>
    <w:rsid w:val="0029455B"/>
    <w:rsid w:val="002954E9"/>
    <w:rsid w:val="002972B1"/>
    <w:rsid w:val="00297844"/>
    <w:rsid w:val="00297DF5"/>
    <w:rsid w:val="002A020E"/>
    <w:rsid w:val="002A05E9"/>
    <w:rsid w:val="002A129B"/>
    <w:rsid w:val="002A3137"/>
    <w:rsid w:val="002A35A8"/>
    <w:rsid w:val="002A6168"/>
    <w:rsid w:val="002A6633"/>
    <w:rsid w:val="002A6F6A"/>
    <w:rsid w:val="002B0637"/>
    <w:rsid w:val="002B2613"/>
    <w:rsid w:val="002B5417"/>
    <w:rsid w:val="002C1872"/>
    <w:rsid w:val="002C34F1"/>
    <w:rsid w:val="002C50EF"/>
    <w:rsid w:val="002D010D"/>
    <w:rsid w:val="002D2ACD"/>
    <w:rsid w:val="002D453F"/>
    <w:rsid w:val="002D5C80"/>
    <w:rsid w:val="002D6185"/>
    <w:rsid w:val="002E137F"/>
    <w:rsid w:val="002E426E"/>
    <w:rsid w:val="002E5240"/>
    <w:rsid w:val="002E6486"/>
    <w:rsid w:val="002F30B6"/>
    <w:rsid w:val="002F5523"/>
    <w:rsid w:val="0030031D"/>
    <w:rsid w:val="0030528C"/>
    <w:rsid w:val="003163AA"/>
    <w:rsid w:val="00316C98"/>
    <w:rsid w:val="0031728C"/>
    <w:rsid w:val="0031751B"/>
    <w:rsid w:val="00322564"/>
    <w:rsid w:val="0032308B"/>
    <w:rsid w:val="003247E3"/>
    <w:rsid w:val="0032611B"/>
    <w:rsid w:val="00326831"/>
    <w:rsid w:val="0033064D"/>
    <w:rsid w:val="00330F50"/>
    <w:rsid w:val="00331537"/>
    <w:rsid w:val="003321A5"/>
    <w:rsid w:val="00334FC8"/>
    <w:rsid w:val="00335021"/>
    <w:rsid w:val="00335026"/>
    <w:rsid w:val="003366C3"/>
    <w:rsid w:val="0034348F"/>
    <w:rsid w:val="00343C8F"/>
    <w:rsid w:val="00343E75"/>
    <w:rsid w:val="00345E48"/>
    <w:rsid w:val="00345F7E"/>
    <w:rsid w:val="00352129"/>
    <w:rsid w:val="003545DE"/>
    <w:rsid w:val="00354D07"/>
    <w:rsid w:val="00356152"/>
    <w:rsid w:val="003602AA"/>
    <w:rsid w:val="00360699"/>
    <w:rsid w:val="00362CE0"/>
    <w:rsid w:val="003630BA"/>
    <w:rsid w:val="003638AD"/>
    <w:rsid w:val="00364136"/>
    <w:rsid w:val="0036582D"/>
    <w:rsid w:val="00371FDB"/>
    <w:rsid w:val="0037383C"/>
    <w:rsid w:val="00374B42"/>
    <w:rsid w:val="00374FCC"/>
    <w:rsid w:val="0038174D"/>
    <w:rsid w:val="00381B00"/>
    <w:rsid w:val="00381B8B"/>
    <w:rsid w:val="0038234D"/>
    <w:rsid w:val="0038530F"/>
    <w:rsid w:val="00386BCA"/>
    <w:rsid w:val="003902AD"/>
    <w:rsid w:val="0039248C"/>
    <w:rsid w:val="003941FC"/>
    <w:rsid w:val="003A0BD4"/>
    <w:rsid w:val="003A2EED"/>
    <w:rsid w:val="003A4A20"/>
    <w:rsid w:val="003A5A19"/>
    <w:rsid w:val="003A6560"/>
    <w:rsid w:val="003B2121"/>
    <w:rsid w:val="003B29A5"/>
    <w:rsid w:val="003B5DA7"/>
    <w:rsid w:val="003B7F42"/>
    <w:rsid w:val="003C259B"/>
    <w:rsid w:val="003C2AC7"/>
    <w:rsid w:val="003C2B04"/>
    <w:rsid w:val="003C3C8B"/>
    <w:rsid w:val="003C4763"/>
    <w:rsid w:val="003C5B22"/>
    <w:rsid w:val="003D2666"/>
    <w:rsid w:val="003D5BFA"/>
    <w:rsid w:val="003D62BD"/>
    <w:rsid w:val="003D6E72"/>
    <w:rsid w:val="003D72D7"/>
    <w:rsid w:val="003E2598"/>
    <w:rsid w:val="003E341A"/>
    <w:rsid w:val="003E40EB"/>
    <w:rsid w:val="003E4257"/>
    <w:rsid w:val="003E4496"/>
    <w:rsid w:val="003E5990"/>
    <w:rsid w:val="003E71E5"/>
    <w:rsid w:val="003F2633"/>
    <w:rsid w:val="003F2793"/>
    <w:rsid w:val="003F2796"/>
    <w:rsid w:val="003F4714"/>
    <w:rsid w:val="003F4A75"/>
    <w:rsid w:val="003F7E20"/>
    <w:rsid w:val="00400E05"/>
    <w:rsid w:val="004013B8"/>
    <w:rsid w:val="00402A78"/>
    <w:rsid w:val="00404DAB"/>
    <w:rsid w:val="004105FB"/>
    <w:rsid w:val="004148F9"/>
    <w:rsid w:val="00414CC9"/>
    <w:rsid w:val="00416295"/>
    <w:rsid w:val="00416965"/>
    <w:rsid w:val="004172C6"/>
    <w:rsid w:val="00417479"/>
    <w:rsid w:val="00417ADB"/>
    <w:rsid w:val="00421731"/>
    <w:rsid w:val="00423571"/>
    <w:rsid w:val="0042522C"/>
    <w:rsid w:val="00431429"/>
    <w:rsid w:val="00434099"/>
    <w:rsid w:val="00434937"/>
    <w:rsid w:val="00434A2E"/>
    <w:rsid w:val="004352CF"/>
    <w:rsid w:val="00436C26"/>
    <w:rsid w:val="00436FC2"/>
    <w:rsid w:val="0044032C"/>
    <w:rsid w:val="0044187E"/>
    <w:rsid w:val="004422F1"/>
    <w:rsid w:val="0044325F"/>
    <w:rsid w:val="00444712"/>
    <w:rsid w:val="004447CB"/>
    <w:rsid w:val="00444BCB"/>
    <w:rsid w:val="00447728"/>
    <w:rsid w:val="00453382"/>
    <w:rsid w:val="004575D5"/>
    <w:rsid w:val="00460BBC"/>
    <w:rsid w:val="00461509"/>
    <w:rsid w:val="00462156"/>
    <w:rsid w:val="00463535"/>
    <w:rsid w:val="00464856"/>
    <w:rsid w:val="004654CF"/>
    <w:rsid w:val="004665BF"/>
    <w:rsid w:val="00466E5D"/>
    <w:rsid w:val="00470C67"/>
    <w:rsid w:val="004726EF"/>
    <w:rsid w:val="00472D35"/>
    <w:rsid w:val="004738A6"/>
    <w:rsid w:val="0047406B"/>
    <w:rsid w:val="00475F34"/>
    <w:rsid w:val="004813A0"/>
    <w:rsid w:val="00482B5C"/>
    <w:rsid w:val="0048301E"/>
    <w:rsid w:val="004830BF"/>
    <w:rsid w:val="0048505D"/>
    <w:rsid w:val="00486577"/>
    <w:rsid w:val="0048700E"/>
    <w:rsid w:val="0048756B"/>
    <w:rsid w:val="0048760C"/>
    <w:rsid w:val="00490063"/>
    <w:rsid w:val="00491704"/>
    <w:rsid w:val="00491A14"/>
    <w:rsid w:val="00491A21"/>
    <w:rsid w:val="00492CF9"/>
    <w:rsid w:val="00493357"/>
    <w:rsid w:val="004937A4"/>
    <w:rsid w:val="00493BB6"/>
    <w:rsid w:val="00494AB1"/>
    <w:rsid w:val="004A2591"/>
    <w:rsid w:val="004A2E05"/>
    <w:rsid w:val="004A492B"/>
    <w:rsid w:val="004A4F0F"/>
    <w:rsid w:val="004A5392"/>
    <w:rsid w:val="004A7704"/>
    <w:rsid w:val="004A7864"/>
    <w:rsid w:val="004A7B0E"/>
    <w:rsid w:val="004B11FA"/>
    <w:rsid w:val="004B4704"/>
    <w:rsid w:val="004B4FC5"/>
    <w:rsid w:val="004B5103"/>
    <w:rsid w:val="004B6D79"/>
    <w:rsid w:val="004C23B4"/>
    <w:rsid w:val="004C39C0"/>
    <w:rsid w:val="004D0821"/>
    <w:rsid w:val="004D0926"/>
    <w:rsid w:val="004D5843"/>
    <w:rsid w:val="004D6A11"/>
    <w:rsid w:val="004E2003"/>
    <w:rsid w:val="004E2B6C"/>
    <w:rsid w:val="004E58E4"/>
    <w:rsid w:val="004E671F"/>
    <w:rsid w:val="004E6FEB"/>
    <w:rsid w:val="004F1FFA"/>
    <w:rsid w:val="004F2109"/>
    <w:rsid w:val="004F3CBC"/>
    <w:rsid w:val="004F4B0A"/>
    <w:rsid w:val="004F4DB6"/>
    <w:rsid w:val="004F65A4"/>
    <w:rsid w:val="004F72DA"/>
    <w:rsid w:val="004F7A89"/>
    <w:rsid w:val="005036B0"/>
    <w:rsid w:val="005043FC"/>
    <w:rsid w:val="0050748E"/>
    <w:rsid w:val="005109A3"/>
    <w:rsid w:val="00511576"/>
    <w:rsid w:val="00513F99"/>
    <w:rsid w:val="0052032C"/>
    <w:rsid w:val="00521BA7"/>
    <w:rsid w:val="00522ADA"/>
    <w:rsid w:val="0052479D"/>
    <w:rsid w:val="005248FD"/>
    <w:rsid w:val="0052798A"/>
    <w:rsid w:val="00530B0F"/>
    <w:rsid w:val="00534010"/>
    <w:rsid w:val="0053589F"/>
    <w:rsid w:val="00541690"/>
    <w:rsid w:val="00544455"/>
    <w:rsid w:val="00544494"/>
    <w:rsid w:val="00546E1E"/>
    <w:rsid w:val="005501C4"/>
    <w:rsid w:val="005514F4"/>
    <w:rsid w:val="00554044"/>
    <w:rsid w:val="005540C0"/>
    <w:rsid w:val="0055497F"/>
    <w:rsid w:val="00554D48"/>
    <w:rsid w:val="00555370"/>
    <w:rsid w:val="00557064"/>
    <w:rsid w:val="00557717"/>
    <w:rsid w:val="00560E41"/>
    <w:rsid w:val="00561980"/>
    <w:rsid w:val="00562698"/>
    <w:rsid w:val="00563BB8"/>
    <w:rsid w:val="005643E0"/>
    <w:rsid w:val="00564BCC"/>
    <w:rsid w:val="00566B2D"/>
    <w:rsid w:val="00567866"/>
    <w:rsid w:val="00570355"/>
    <w:rsid w:val="005731D4"/>
    <w:rsid w:val="0057325C"/>
    <w:rsid w:val="00573B90"/>
    <w:rsid w:val="00580ED0"/>
    <w:rsid w:val="0058267A"/>
    <w:rsid w:val="0058300F"/>
    <w:rsid w:val="005837E9"/>
    <w:rsid w:val="00584383"/>
    <w:rsid w:val="00584E6B"/>
    <w:rsid w:val="005856A0"/>
    <w:rsid w:val="00586D83"/>
    <w:rsid w:val="00592BAC"/>
    <w:rsid w:val="005948B8"/>
    <w:rsid w:val="0059490A"/>
    <w:rsid w:val="00594A9E"/>
    <w:rsid w:val="00594E42"/>
    <w:rsid w:val="00597361"/>
    <w:rsid w:val="00597468"/>
    <w:rsid w:val="00597854"/>
    <w:rsid w:val="00597F38"/>
    <w:rsid w:val="005A14D2"/>
    <w:rsid w:val="005A15C8"/>
    <w:rsid w:val="005A25AE"/>
    <w:rsid w:val="005A410C"/>
    <w:rsid w:val="005A4674"/>
    <w:rsid w:val="005A5689"/>
    <w:rsid w:val="005A74F5"/>
    <w:rsid w:val="005B12F3"/>
    <w:rsid w:val="005B1519"/>
    <w:rsid w:val="005B234D"/>
    <w:rsid w:val="005B25B5"/>
    <w:rsid w:val="005B361B"/>
    <w:rsid w:val="005B363B"/>
    <w:rsid w:val="005B4BFD"/>
    <w:rsid w:val="005B718D"/>
    <w:rsid w:val="005C189E"/>
    <w:rsid w:val="005C1BDB"/>
    <w:rsid w:val="005C1FD7"/>
    <w:rsid w:val="005C35E8"/>
    <w:rsid w:val="005C3648"/>
    <w:rsid w:val="005C418C"/>
    <w:rsid w:val="005C4AD7"/>
    <w:rsid w:val="005C5723"/>
    <w:rsid w:val="005C7A8C"/>
    <w:rsid w:val="005D0F70"/>
    <w:rsid w:val="005D594E"/>
    <w:rsid w:val="005D6A6A"/>
    <w:rsid w:val="005D70E4"/>
    <w:rsid w:val="005D734E"/>
    <w:rsid w:val="005E16B8"/>
    <w:rsid w:val="005E2D06"/>
    <w:rsid w:val="005E35A3"/>
    <w:rsid w:val="005E7888"/>
    <w:rsid w:val="005F0EB3"/>
    <w:rsid w:val="005F12D9"/>
    <w:rsid w:val="005F1D90"/>
    <w:rsid w:val="005F33DA"/>
    <w:rsid w:val="005F4EEE"/>
    <w:rsid w:val="00600CD0"/>
    <w:rsid w:val="00600CD7"/>
    <w:rsid w:val="00600F0A"/>
    <w:rsid w:val="00601E2F"/>
    <w:rsid w:val="00602533"/>
    <w:rsid w:val="006026AD"/>
    <w:rsid w:val="00602813"/>
    <w:rsid w:val="00603E44"/>
    <w:rsid w:val="0060619D"/>
    <w:rsid w:val="00614D1D"/>
    <w:rsid w:val="00617C9A"/>
    <w:rsid w:val="00621203"/>
    <w:rsid w:val="00624F9A"/>
    <w:rsid w:val="0062546C"/>
    <w:rsid w:val="00625CC6"/>
    <w:rsid w:val="00625FB0"/>
    <w:rsid w:val="00632D24"/>
    <w:rsid w:val="006346CD"/>
    <w:rsid w:val="006346EB"/>
    <w:rsid w:val="00634C05"/>
    <w:rsid w:val="00636EFB"/>
    <w:rsid w:val="00640D8F"/>
    <w:rsid w:val="006418EC"/>
    <w:rsid w:val="00643D13"/>
    <w:rsid w:val="00643F7F"/>
    <w:rsid w:val="006441F6"/>
    <w:rsid w:val="00644FA2"/>
    <w:rsid w:val="00645BC7"/>
    <w:rsid w:val="00645E47"/>
    <w:rsid w:val="0064754A"/>
    <w:rsid w:val="00650B5F"/>
    <w:rsid w:val="00653C47"/>
    <w:rsid w:val="00654463"/>
    <w:rsid w:val="0065541D"/>
    <w:rsid w:val="0065653F"/>
    <w:rsid w:val="00657649"/>
    <w:rsid w:val="00660614"/>
    <w:rsid w:val="0066152B"/>
    <w:rsid w:val="006618CC"/>
    <w:rsid w:val="00665FBE"/>
    <w:rsid w:val="0066770D"/>
    <w:rsid w:val="00667C59"/>
    <w:rsid w:val="00672171"/>
    <w:rsid w:val="00672B01"/>
    <w:rsid w:val="00672C3E"/>
    <w:rsid w:val="006730B2"/>
    <w:rsid w:val="00676439"/>
    <w:rsid w:val="00677F2F"/>
    <w:rsid w:val="006807C6"/>
    <w:rsid w:val="00682F67"/>
    <w:rsid w:val="00685352"/>
    <w:rsid w:val="00686851"/>
    <w:rsid w:val="006928F5"/>
    <w:rsid w:val="00692FF1"/>
    <w:rsid w:val="00693A82"/>
    <w:rsid w:val="00693B1B"/>
    <w:rsid w:val="00694EDB"/>
    <w:rsid w:val="006A11EC"/>
    <w:rsid w:val="006A1F4A"/>
    <w:rsid w:val="006A332D"/>
    <w:rsid w:val="006A4628"/>
    <w:rsid w:val="006A7B61"/>
    <w:rsid w:val="006B1CE8"/>
    <w:rsid w:val="006B3537"/>
    <w:rsid w:val="006B434A"/>
    <w:rsid w:val="006B45E0"/>
    <w:rsid w:val="006C1ECB"/>
    <w:rsid w:val="006C4D40"/>
    <w:rsid w:val="006C5C71"/>
    <w:rsid w:val="006C7048"/>
    <w:rsid w:val="006C7A3F"/>
    <w:rsid w:val="006D048E"/>
    <w:rsid w:val="006D1385"/>
    <w:rsid w:val="006D13C4"/>
    <w:rsid w:val="006D1482"/>
    <w:rsid w:val="006D293C"/>
    <w:rsid w:val="006D52D7"/>
    <w:rsid w:val="006E0B69"/>
    <w:rsid w:val="006E1084"/>
    <w:rsid w:val="006E3BD4"/>
    <w:rsid w:val="006E46BE"/>
    <w:rsid w:val="006E53FA"/>
    <w:rsid w:val="006F03B8"/>
    <w:rsid w:val="006F04D2"/>
    <w:rsid w:val="006F4D3E"/>
    <w:rsid w:val="006F5AB9"/>
    <w:rsid w:val="006F6756"/>
    <w:rsid w:val="006F79B2"/>
    <w:rsid w:val="00700C0C"/>
    <w:rsid w:val="00701183"/>
    <w:rsid w:val="0070134D"/>
    <w:rsid w:val="00703272"/>
    <w:rsid w:val="00703562"/>
    <w:rsid w:val="00704300"/>
    <w:rsid w:val="0070516B"/>
    <w:rsid w:val="0070795C"/>
    <w:rsid w:val="00707E8D"/>
    <w:rsid w:val="00711576"/>
    <w:rsid w:val="00715F75"/>
    <w:rsid w:val="00717754"/>
    <w:rsid w:val="00720BA2"/>
    <w:rsid w:val="00720C95"/>
    <w:rsid w:val="00722E00"/>
    <w:rsid w:val="00723C24"/>
    <w:rsid w:val="0072489F"/>
    <w:rsid w:val="007269F6"/>
    <w:rsid w:val="00727382"/>
    <w:rsid w:val="007278A7"/>
    <w:rsid w:val="007308F8"/>
    <w:rsid w:val="00732457"/>
    <w:rsid w:val="00733C9D"/>
    <w:rsid w:val="00734841"/>
    <w:rsid w:val="007349D2"/>
    <w:rsid w:val="00735512"/>
    <w:rsid w:val="007358EB"/>
    <w:rsid w:val="007403E1"/>
    <w:rsid w:val="00741C8D"/>
    <w:rsid w:val="00744929"/>
    <w:rsid w:val="007454C2"/>
    <w:rsid w:val="0074695E"/>
    <w:rsid w:val="00746CA9"/>
    <w:rsid w:val="00747FA5"/>
    <w:rsid w:val="0075193E"/>
    <w:rsid w:val="00752C52"/>
    <w:rsid w:val="00752F34"/>
    <w:rsid w:val="00753AED"/>
    <w:rsid w:val="00754748"/>
    <w:rsid w:val="00755D52"/>
    <w:rsid w:val="0075761E"/>
    <w:rsid w:val="00760A17"/>
    <w:rsid w:val="00763989"/>
    <w:rsid w:val="00764A5B"/>
    <w:rsid w:val="007650B4"/>
    <w:rsid w:val="007656E1"/>
    <w:rsid w:val="007711C1"/>
    <w:rsid w:val="00771614"/>
    <w:rsid w:val="00773D79"/>
    <w:rsid w:val="00775673"/>
    <w:rsid w:val="0077636A"/>
    <w:rsid w:val="00776BCC"/>
    <w:rsid w:val="007771BD"/>
    <w:rsid w:val="00783D93"/>
    <w:rsid w:val="0078525C"/>
    <w:rsid w:val="007875FB"/>
    <w:rsid w:val="00787628"/>
    <w:rsid w:val="007924D5"/>
    <w:rsid w:val="00793977"/>
    <w:rsid w:val="0079439C"/>
    <w:rsid w:val="00794A62"/>
    <w:rsid w:val="007969FA"/>
    <w:rsid w:val="00796D5D"/>
    <w:rsid w:val="007A09FD"/>
    <w:rsid w:val="007A1F77"/>
    <w:rsid w:val="007A2891"/>
    <w:rsid w:val="007A5112"/>
    <w:rsid w:val="007A576B"/>
    <w:rsid w:val="007A6035"/>
    <w:rsid w:val="007B0D82"/>
    <w:rsid w:val="007B3499"/>
    <w:rsid w:val="007B4063"/>
    <w:rsid w:val="007B5895"/>
    <w:rsid w:val="007B6376"/>
    <w:rsid w:val="007B77F3"/>
    <w:rsid w:val="007B7CA6"/>
    <w:rsid w:val="007C0EB3"/>
    <w:rsid w:val="007C2F6E"/>
    <w:rsid w:val="007C3D4A"/>
    <w:rsid w:val="007C4E44"/>
    <w:rsid w:val="007C680D"/>
    <w:rsid w:val="007C7A82"/>
    <w:rsid w:val="007D08CC"/>
    <w:rsid w:val="007D0C17"/>
    <w:rsid w:val="007D31D0"/>
    <w:rsid w:val="007D33B0"/>
    <w:rsid w:val="007D3690"/>
    <w:rsid w:val="007D418B"/>
    <w:rsid w:val="007D5FD9"/>
    <w:rsid w:val="007D7B92"/>
    <w:rsid w:val="007E0078"/>
    <w:rsid w:val="007E041E"/>
    <w:rsid w:val="007E0478"/>
    <w:rsid w:val="007E3F9D"/>
    <w:rsid w:val="007E68E1"/>
    <w:rsid w:val="007E7823"/>
    <w:rsid w:val="007F1596"/>
    <w:rsid w:val="007F3B0E"/>
    <w:rsid w:val="007F7BB0"/>
    <w:rsid w:val="0080177B"/>
    <w:rsid w:val="00802178"/>
    <w:rsid w:val="0080331C"/>
    <w:rsid w:val="00804AFC"/>
    <w:rsid w:val="00805FE4"/>
    <w:rsid w:val="008064CA"/>
    <w:rsid w:val="00810EA6"/>
    <w:rsid w:val="008115F5"/>
    <w:rsid w:val="008118BE"/>
    <w:rsid w:val="00812669"/>
    <w:rsid w:val="008126C7"/>
    <w:rsid w:val="00812B5D"/>
    <w:rsid w:val="008139C2"/>
    <w:rsid w:val="00815563"/>
    <w:rsid w:val="0081737D"/>
    <w:rsid w:val="00817438"/>
    <w:rsid w:val="00820B9E"/>
    <w:rsid w:val="00821A2A"/>
    <w:rsid w:val="008241FF"/>
    <w:rsid w:val="00824724"/>
    <w:rsid w:val="00825231"/>
    <w:rsid w:val="008275D2"/>
    <w:rsid w:val="00830598"/>
    <w:rsid w:val="008322FE"/>
    <w:rsid w:val="0083439F"/>
    <w:rsid w:val="008365A3"/>
    <w:rsid w:val="00836F83"/>
    <w:rsid w:val="00837A90"/>
    <w:rsid w:val="0084069A"/>
    <w:rsid w:val="008421FB"/>
    <w:rsid w:val="00844C11"/>
    <w:rsid w:val="00845BBF"/>
    <w:rsid w:val="00847196"/>
    <w:rsid w:val="00847279"/>
    <w:rsid w:val="00852EFE"/>
    <w:rsid w:val="008549E5"/>
    <w:rsid w:val="0085615B"/>
    <w:rsid w:val="00857CBA"/>
    <w:rsid w:val="00860DF2"/>
    <w:rsid w:val="00863ACA"/>
    <w:rsid w:val="008651B5"/>
    <w:rsid w:val="00870B65"/>
    <w:rsid w:val="008713C1"/>
    <w:rsid w:val="008715A7"/>
    <w:rsid w:val="00871A5E"/>
    <w:rsid w:val="00871BCE"/>
    <w:rsid w:val="008739F8"/>
    <w:rsid w:val="008744F8"/>
    <w:rsid w:val="00876E8D"/>
    <w:rsid w:val="00881818"/>
    <w:rsid w:val="00881DAD"/>
    <w:rsid w:val="00882C3F"/>
    <w:rsid w:val="0088332C"/>
    <w:rsid w:val="008838E8"/>
    <w:rsid w:val="00884F33"/>
    <w:rsid w:val="00886DF8"/>
    <w:rsid w:val="0089001A"/>
    <w:rsid w:val="00890E8F"/>
    <w:rsid w:val="00890F89"/>
    <w:rsid w:val="00891CE5"/>
    <w:rsid w:val="00891E65"/>
    <w:rsid w:val="008921E7"/>
    <w:rsid w:val="008957EE"/>
    <w:rsid w:val="00895FF7"/>
    <w:rsid w:val="00896631"/>
    <w:rsid w:val="00897489"/>
    <w:rsid w:val="008A230B"/>
    <w:rsid w:val="008A3EC4"/>
    <w:rsid w:val="008A481A"/>
    <w:rsid w:val="008A5684"/>
    <w:rsid w:val="008A735D"/>
    <w:rsid w:val="008B16E7"/>
    <w:rsid w:val="008B2F81"/>
    <w:rsid w:val="008B64CF"/>
    <w:rsid w:val="008B7DED"/>
    <w:rsid w:val="008C1283"/>
    <w:rsid w:val="008C1996"/>
    <w:rsid w:val="008C1A05"/>
    <w:rsid w:val="008C41E5"/>
    <w:rsid w:val="008C5E7D"/>
    <w:rsid w:val="008C6A19"/>
    <w:rsid w:val="008C6CAF"/>
    <w:rsid w:val="008C6FDB"/>
    <w:rsid w:val="008C7405"/>
    <w:rsid w:val="008C74EF"/>
    <w:rsid w:val="008D08D7"/>
    <w:rsid w:val="008D0EC1"/>
    <w:rsid w:val="008D3039"/>
    <w:rsid w:val="008D3311"/>
    <w:rsid w:val="008D3793"/>
    <w:rsid w:val="008D3E61"/>
    <w:rsid w:val="008D4577"/>
    <w:rsid w:val="008E2040"/>
    <w:rsid w:val="008E2EBF"/>
    <w:rsid w:val="008E590C"/>
    <w:rsid w:val="008E7005"/>
    <w:rsid w:val="008F0D69"/>
    <w:rsid w:val="008F2E2A"/>
    <w:rsid w:val="008F3801"/>
    <w:rsid w:val="008F3ABF"/>
    <w:rsid w:val="008F51A7"/>
    <w:rsid w:val="00900176"/>
    <w:rsid w:val="00900703"/>
    <w:rsid w:val="00903CCA"/>
    <w:rsid w:val="00903FA4"/>
    <w:rsid w:val="00904B74"/>
    <w:rsid w:val="00907201"/>
    <w:rsid w:val="00910BC3"/>
    <w:rsid w:val="00920013"/>
    <w:rsid w:val="00921480"/>
    <w:rsid w:val="00921636"/>
    <w:rsid w:val="00923869"/>
    <w:rsid w:val="0092481A"/>
    <w:rsid w:val="00925E52"/>
    <w:rsid w:val="00925FE9"/>
    <w:rsid w:val="00926995"/>
    <w:rsid w:val="009276B4"/>
    <w:rsid w:val="009301C6"/>
    <w:rsid w:val="009310C0"/>
    <w:rsid w:val="00931372"/>
    <w:rsid w:val="00932FB8"/>
    <w:rsid w:val="00934032"/>
    <w:rsid w:val="009346B6"/>
    <w:rsid w:val="00934725"/>
    <w:rsid w:val="00937249"/>
    <w:rsid w:val="0093761F"/>
    <w:rsid w:val="009401E7"/>
    <w:rsid w:val="00942DE9"/>
    <w:rsid w:val="0094408B"/>
    <w:rsid w:val="009448DA"/>
    <w:rsid w:val="00944F45"/>
    <w:rsid w:val="00946B2B"/>
    <w:rsid w:val="00950CC7"/>
    <w:rsid w:val="009528E6"/>
    <w:rsid w:val="0095442E"/>
    <w:rsid w:val="0095541E"/>
    <w:rsid w:val="0095727B"/>
    <w:rsid w:val="00957EFE"/>
    <w:rsid w:val="0096075D"/>
    <w:rsid w:val="00961C22"/>
    <w:rsid w:val="00962137"/>
    <w:rsid w:val="00962701"/>
    <w:rsid w:val="009638C4"/>
    <w:rsid w:val="009640D7"/>
    <w:rsid w:val="00964BE5"/>
    <w:rsid w:val="0096684F"/>
    <w:rsid w:val="00966DB9"/>
    <w:rsid w:val="00966DE6"/>
    <w:rsid w:val="00966F94"/>
    <w:rsid w:val="00967331"/>
    <w:rsid w:val="00967B1C"/>
    <w:rsid w:val="009702E2"/>
    <w:rsid w:val="0097230D"/>
    <w:rsid w:val="00975D6A"/>
    <w:rsid w:val="009770FF"/>
    <w:rsid w:val="00980D2C"/>
    <w:rsid w:val="00981D1C"/>
    <w:rsid w:val="00984D0D"/>
    <w:rsid w:val="00987176"/>
    <w:rsid w:val="00990533"/>
    <w:rsid w:val="00991CDE"/>
    <w:rsid w:val="00991DE7"/>
    <w:rsid w:val="00994AC8"/>
    <w:rsid w:val="00996A91"/>
    <w:rsid w:val="009A0370"/>
    <w:rsid w:val="009A2512"/>
    <w:rsid w:val="009A75B8"/>
    <w:rsid w:val="009A7EF3"/>
    <w:rsid w:val="009B1CD5"/>
    <w:rsid w:val="009B3D97"/>
    <w:rsid w:val="009B44BB"/>
    <w:rsid w:val="009B5B1D"/>
    <w:rsid w:val="009B6A78"/>
    <w:rsid w:val="009C382D"/>
    <w:rsid w:val="009C42B2"/>
    <w:rsid w:val="009D5A28"/>
    <w:rsid w:val="009E1ED9"/>
    <w:rsid w:val="009E2B1E"/>
    <w:rsid w:val="009E2BBA"/>
    <w:rsid w:val="009E2D48"/>
    <w:rsid w:val="009E3568"/>
    <w:rsid w:val="009E5530"/>
    <w:rsid w:val="009F0D05"/>
    <w:rsid w:val="009F1D7D"/>
    <w:rsid w:val="009F57FD"/>
    <w:rsid w:val="009F5E14"/>
    <w:rsid w:val="00A01766"/>
    <w:rsid w:val="00A03298"/>
    <w:rsid w:val="00A03E56"/>
    <w:rsid w:val="00A06C88"/>
    <w:rsid w:val="00A07335"/>
    <w:rsid w:val="00A13C71"/>
    <w:rsid w:val="00A15A9E"/>
    <w:rsid w:val="00A15FDB"/>
    <w:rsid w:val="00A207C3"/>
    <w:rsid w:val="00A22995"/>
    <w:rsid w:val="00A229E9"/>
    <w:rsid w:val="00A27986"/>
    <w:rsid w:val="00A310DF"/>
    <w:rsid w:val="00A31B0C"/>
    <w:rsid w:val="00A3236E"/>
    <w:rsid w:val="00A33C57"/>
    <w:rsid w:val="00A33F2D"/>
    <w:rsid w:val="00A34F19"/>
    <w:rsid w:val="00A350EB"/>
    <w:rsid w:val="00A351C3"/>
    <w:rsid w:val="00A35CA7"/>
    <w:rsid w:val="00A37843"/>
    <w:rsid w:val="00A4035B"/>
    <w:rsid w:val="00A4051F"/>
    <w:rsid w:val="00A40AA1"/>
    <w:rsid w:val="00A41A85"/>
    <w:rsid w:val="00A4637C"/>
    <w:rsid w:val="00A471A4"/>
    <w:rsid w:val="00A50829"/>
    <w:rsid w:val="00A52417"/>
    <w:rsid w:val="00A53A33"/>
    <w:rsid w:val="00A53E22"/>
    <w:rsid w:val="00A540CB"/>
    <w:rsid w:val="00A55DC1"/>
    <w:rsid w:val="00A60906"/>
    <w:rsid w:val="00A61536"/>
    <w:rsid w:val="00A624FF"/>
    <w:rsid w:val="00A625FA"/>
    <w:rsid w:val="00A64324"/>
    <w:rsid w:val="00A649D0"/>
    <w:rsid w:val="00A705CA"/>
    <w:rsid w:val="00A707B2"/>
    <w:rsid w:val="00A70924"/>
    <w:rsid w:val="00A709EF"/>
    <w:rsid w:val="00A7107A"/>
    <w:rsid w:val="00A72864"/>
    <w:rsid w:val="00A7363C"/>
    <w:rsid w:val="00A742E0"/>
    <w:rsid w:val="00A76CFB"/>
    <w:rsid w:val="00A770C3"/>
    <w:rsid w:val="00A779E7"/>
    <w:rsid w:val="00A803B1"/>
    <w:rsid w:val="00A8041F"/>
    <w:rsid w:val="00A82060"/>
    <w:rsid w:val="00A84F68"/>
    <w:rsid w:val="00A86EBD"/>
    <w:rsid w:val="00A9076D"/>
    <w:rsid w:val="00A90EE4"/>
    <w:rsid w:val="00A9123C"/>
    <w:rsid w:val="00A93683"/>
    <w:rsid w:val="00A93691"/>
    <w:rsid w:val="00A93CB3"/>
    <w:rsid w:val="00A9551A"/>
    <w:rsid w:val="00A95644"/>
    <w:rsid w:val="00A97251"/>
    <w:rsid w:val="00A976B9"/>
    <w:rsid w:val="00A97B57"/>
    <w:rsid w:val="00AA0595"/>
    <w:rsid w:val="00AA42EE"/>
    <w:rsid w:val="00AA4608"/>
    <w:rsid w:val="00AA6542"/>
    <w:rsid w:val="00AA66A4"/>
    <w:rsid w:val="00AA69B5"/>
    <w:rsid w:val="00AA6B06"/>
    <w:rsid w:val="00AA6BC8"/>
    <w:rsid w:val="00AB5472"/>
    <w:rsid w:val="00AB5B94"/>
    <w:rsid w:val="00AC25E4"/>
    <w:rsid w:val="00AD2669"/>
    <w:rsid w:val="00AD2758"/>
    <w:rsid w:val="00AD2E79"/>
    <w:rsid w:val="00AD4A37"/>
    <w:rsid w:val="00AD626C"/>
    <w:rsid w:val="00AD79AB"/>
    <w:rsid w:val="00AE0622"/>
    <w:rsid w:val="00AE0F03"/>
    <w:rsid w:val="00AE43DC"/>
    <w:rsid w:val="00AF0833"/>
    <w:rsid w:val="00AF10AC"/>
    <w:rsid w:val="00AF5E19"/>
    <w:rsid w:val="00AF5ED3"/>
    <w:rsid w:val="00AF7CC9"/>
    <w:rsid w:val="00B00492"/>
    <w:rsid w:val="00B00561"/>
    <w:rsid w:val="00B00B22"/>
    <w:rsid w:val="00B00CD5"/>
    <w:rsid w:val="00B01A88"/>
    <w:rsid w:val="00B03926"/>
    <w:rsid w:val="00B04B62"/>
    <w:rsid w:val="00B04C49"/>
    <w:rsid w:val="00B102C6"/>
    <w:rsid w:val="00B1188C"/>
    <w:rsid w:val="00B12458"/>
    <w:rsid w:val="00B14A82"/>
    <w:rsid w:val="00B15898"/>
    <w:rsid w:val="00B17137"/>
    <w:rsid w:val="00B23810"/>
    <w:rsid w:val="00B23D91"/>
    <w:rsid w:val="00B249A3"/>
    <w:rsid w:val="00B26B3E"/>
    <w:rsid w:val="00B27A43"/>
    <w:rsid w:val="00B27DD3"/>
    <w:rsid w:val="00B30EE5"/>
    <w:rsid w:val="00B360C0"/>
    <w:rsid w:val="00B37CB6"/>
    <w:rsid w:val="00B37EF6"/>
    <w:rsid w:val="00B4171A"/>
    <w:rsid w:val="00B418D4"/>
    <w:rsid w:val="00B4389E"/>
    <w:rsid w:val="00B439B6"/>
    <w:rsid w:val="00B45979"/>
    <w:rsid w:val="00B46BDD"/>
    <w:rsid w:val="00B47C1E"/>
    <w:rsid w:val="00B50239"/>
    <w:rsid w:val="00B543A6"/>
    <w:rsid w:val="00B55D7A"/>
    <w:rsid w:val="00B57192"/>
    <w:rsid w:val="00B5746D"/>
    <w:rsid w:val="00B6023D"/>
    <w:rsid w:val="00B60D41"/>
    <w:rsid w:val="00B61082"/>
    <w:rsid w:val="00B640BE"/>
    <w:rsid w:val="00B6712D"/>
    <w:rsid w:val="00B6734E"/>
    <w:rsid w:val="00B673EE"/>
    <w:rsid w:val="00B67ABC"/>
    <w:rsid w:val="00B73E5B"/>
    <w:rsid w:val="00B75218"/>
    <w:rsid w:val="00B76229"/>
    <w:rsid w:val="00B76539"/>
    <w:rsid w:val="00B768A6"/>
    <w:rsid w:val="00B769D4"/>
    <w:rsid w:val="00B77B3A"/>
    <w:rsid w:val="00B820BF"/>
    <w:rsid w:val="00B8773F"/>
    <w:rsid w:val="00B8797C"/>
    <w:rsid w:val="00B91239"/>
    <w:rsid w:val="00B97841"/>
    <w:rsid w:val="00BA0EF9"/>
    <w:rsid w:val="00BA4F0C"/>
    <w:rsid w:val="00BA4FCA"/>
    <w:rsid w:val="00BB02D2"/>
    <w:rsid w:val="00BB0487"/>
    <w:rsid w:val="00BB1432"/>
    <w:rsid w:val="00BB2F90"/>
    <w:rsid w:val="00BB309D"/>
    <w:rsid w:val="00BB45D9"/>
    <w:rsid w:val="00BB64D1"/>
    <w:rsid w:val="00BB6606"/>
    <w:rsid w:val="00BB6794"/>
    <w:rsid w:val="00BB6A74"/>
    <w:rsid w:val="00BB6EFE"/>
    <w:rsid w:val="00BB70EF"/>
    <w:rsid w:val="00BB71EE"/>
    <w:rsid w:val="00BB7711"/>
    <w:rsid w:val="00BB7C0D"/>
    <w:rsid w:val="00BC2EBA"/>
    <w:rsid w:val="00BC49C6"/>
    <w:rsid w:val="00BD021A"/>
    <w:rsid w:val="00BD1926"/>
    <w:rsid w:val="00BD232E"/>
    <w:rsid w:val="00BD380F"/>
    <w:rsid w:val="00BD4292"/>
    <w:rsid w:val="00BD5CAA"/>
    <w:rsid w:val="00BD694A"/>
    <w:rsid w:val="00BE3FAE"/>
    <w:rsid w:val="00BE4399"/>
    <w:rsid w:val="00BE59D8"/>
    <w:rsid w:val="00BF14D8"/>
    <w:rsid w:val="00BF21B3"/>
    <w:rsid w:val="00BF3905"/>
    <w:rsid w:val="00BF5291"/>
    <w:rsid w:val="00BF55B8"/>
    <w:rsid w:val="00BF5F15"/>
    <w:rsid w:val="00BF7506"/>
    <w:rsid w:val="00C02421"/>
    <w:rsid w:val="00C0658B"/>
    <w:rsid w:val="00C06941"/>
    <w:rsid w:val="00C13ACE"/>
    <w:rsid w:val="00C15D1B"/>
    <w:rsid w:val="00C16538"/>
    <w:rsid w:val="00C16BAC"/>
    <w:rsid w:val="00C21D99"/>
    <w:rsid w:val="00C225D3"/>
    <w:rsid w:val="00C227C4"/>
    <w:rsid w:val="00C23B1A"/>
    <w:rsid w:val="00C26122"/>
    <w:rsid w:val="00C31D70"/>
    <w:rsid w:val="00C329A9"/>
    <w:rsid w:val="00C357F2"/>
    <w:rsid w:val="00C35863"/>
    <w:rsid w:val="00C3663A"/>
    <w:rsid w:val="00C37023"/>
    <w:rsid w:val="00C37083"/>
    <w:rsid w:val="00C37F76"/>
    <w:rsid w:val="00C409A1"/>
    <w:rsid w:val="00C41611"/>
    <w:rsid w:val="00C422EA"/>
    <w:rsid w:val="00C458A3"/>
    <w:rsid w:val="00C46D56"/>
    <w:rsid w:val="00C47A01"/>
    <w:rsid w:val="00C50494"/>
    <w:rsid w:val="00C50B92"/>
    <w:rsid w:val="00C5269D"/>
    <w:rsid w:val="00C5556F"/>
    <w:rsid w:val="00C57736"/>
    <w:rsid w:val="00C604B9"/>
    <w:rsid w:val="00C60574"/>
    <w:rsid w:val="00C611DA"/>
    <w:rsid w:val="00C6183B"/>
    <w:rsid w:val="00C62D5C"/>
    <w:rsid w:val="00C63E3A"/>
    <w:rsid w:val="00C64A1A"/>
    <w:rsid w:val="00C64AE7"/>
    <w:rsid w:val="00C65ED6"/>
    <w:rsid w:val="00C66F7B"/>
    <w:rsid w:val="00C67A5D"/>
    <w:rsid w:val="00C71161"/>
    <w:rsid w:val="00C71E98"/>
    <w:rsid w:val="00C7282E"/>
    <w:rsid w:val="00C737EB"/>
    <w:rsid w:val="00C73887"/>
    <w:rsid w:val="00C73A8D"/>
    <w:rsid w:val="00C75DC1"/>
    <w:rsid w:val="00C80613"/>
    <w:rsid w:val="00C80676"/>
    <w:rsid w:val="00C8252E"/>
    <w:rsid w:val="00C82C96"/>
    <w:rsid w:val="00C82F8F"/>
    <w:rsid w:val="00C835FB"/>
    <w:rsid w:val="00C8397A"/>
    <w:rsid w:val="00C858DB"/>
    <w:rsid w:val="00C90543"/>
    <w:rsid w:val="00C90C8B"/>
    <w:rsid w:val="00C91426"/>
    <w:rsid w:val="00C91E5F"/>
    <w:rsid w:val="00CA0D93"/>
    <w:rsid w:val="00CA0E7F"/>
    <w:rsid w:val="00CA0E8C"/>
    <w:rsid w:val="00CA13A9"/>
    <w:rsid w:val="00CA221F"/>
    <w:rsid w:val="00CA30C2"/>
    <w:rsid w:val="00CA3542"/>
    <w:rsid w:val="00CA5435"/>
    <w:rsid w:val="00CA62B3"/>
    <w:rsid w:val="00CA6782"/>
    <w:rsid w:val="00CB016B"/>
    <w:rsid w:val="00CB0718"/>
    <w:rsid w:val="00CB13B4"/>
    <w:rsid w:val="00CB15DE"/>
    <w:rsid w:val="00CB3157"/>
    <w:rsid w:val="00CB3168"/>
    <w:rsid w:val="00CB3D40"/>
    <w:rsid w:val="00CB494F"/>
    <w:rsid w:val="00CB6B1B"/>
    <w:rsid w:val="00CC13DF"/>
    <w:rsid w:val="00CC26D8"/>
    <w:rsid w:val="00CC427C"/>
    <w:rsid w:val="00CC6104"/>
    <w:rsid w:val="00CC618F"/>
    <w:rsid w:val="00CD06D5"/>
    <w:rsid w:val="00CD40B9"/>
    <w:rsid w:val="00CD53F8"/>
    <w:rsid w:val="00CE183B"/>
    <w:rsid w:val="00CE4559"/>
    <w:rsid w:val="00CE45B3"/>
    <w:rsid w:val="00CE560D"/>
    <w:rsid w:val="00CE67F3"/>
    <w:rsid w:val="00CF29CC"/>
    <w:rsid w:val="00CF4F12"/>
    <w:rsid w:val="00CF64A1"/>
    <w:rsid w:val="00D0010D"/>
    <w:rsid w:val="00D009E7"/>
    <w:rsid w:val="00D015E3"/>
    <w:rsid w:val="00D019D3"/>
    <w:rsid w:val="00D01A69"/>
    <w:rsid w:val="00D01FB0"/>
    <w:rsid w:val="00D03933"/>
    <w:rsid w:val="00D05E70"/>
    <w:rsid w:val="00D07FC9"/>
    <w:rsid w:val="00D13D04"/>
    <w:rsid w:val="00D157A7"/>
    <w:rsid w:val="00D20CED"/>
    <w:rsid w:val="00D240A3"/>
    <w:rsid w:val="00D30D2B"/>
    <w:rsid w:val="00D31806"/>
    <w:rsid w:val="00D345B9"/>
    <w:rsid w:val="00D359A6"/>
    <w:rsid w:val="00D364B3"/>
    <w:rsid w:val="00D4221C"/>
    <w:rsid w:val="00D430A0"/>
    <w:rsid w:val="00D44D0F"/>
    <w:rsid w:val="00D4609C"/>
    <w:rsid w:val="00D461A3"/>
    <w:rsid w:val="00D46F7D"/>
    <w:rsid w:val="00D47E9D"/>
    <w:rsid w:val="00D47FFA"/>
    <w:rsid w:val="00D509B4"/>
    <w:rsid w:val="00D513C6"/>
    <w:rsid w:val="00D5172A"/>
    <w:rsid w:val="00D52A3A"/>
    <w:rsid w:val="00D542DE"/>
    <w:rsid w:val="00D54533"/>
    <w:rsid w:val="00D55024"/>
    <w:rsid w:val="00D552DB"/>
    <w:rsid w:val="00D554F6"/>
    <w:rsid w:val="00D57B61"/>
    <w:rsid w:val="00D57DBD"/>
    <w:rsid w:val="00D60220"/>
    <w:rsid w:val="00D63C37"/>
    <w:rsid w:val="00D640D0"/>
    <w:rsid w:val="00D65BC9"/>
    <w:rsid w:val="00D6634B"/>
    <w:rsid w:val="00D676C6"/>
    <w:rsid w:val="00D67EB7"/>
    <w:rsid w:val="00D70756"/>
    <w:rsid w:val="00D735DD"/>
    <w:rsid w:val="00D74226"/>
    <w:rsid w:val="00D74796"/>
    <w:rsid w:val="00D7557D"/>
    <w:rsid w:val="00D77E7D"/>
    <w:rsid w:val="00D81626"/>
    <w:rsid w:val="00D821FE"/>
    <w:rsid w:val="00D82B95"/>
    <w:rsid w:val="00D83838"/>
    <w:rsid w:val="00D86D85"/>
    <w:rsid w:val="00D91814"/>
    <w:rsid w:val="00D922CA"/>
    <w:rsid w:val="00D95162"/>
    <w:rsid w:val="00D9681B"/>
    <w:rsid w:val="00D978B4"/>
    <w:rsid w:val="00D978CE"/>
    <w:rsid w:val="00DA0D0A"/>
    <w:rsid w:val="00DA0E4F"/>
    <w:rsid w:val="00DA14FE"/>
    <w:rsid w:val="00DA22A2"/>
    <w:rsid w:val="00DA48E9"/>
    <w:rsid w:val="00DA4F17"/>
    <w:rsid w:val="00DA502B"/>
    <w:rsid w:val="00DA558E"/>
    <w:rsid w:val="00DA5D5A"/>
    <w:rsid w:val="00DB0E4D"/>
    <w:rsid w:val="00DB650D"/>
    <w:rsid w:val="00DB7805"/>
    <w:rsid w:val="00DC1C2E"/>
    <w:rsid w:val="00DC2EED"/>
    <w:rsid w:val="00DC3CE9"/>
    <w:rsid w:val="00DC479E"/>
    <w:rsid w:val="00DC74DA"/>
    <w:rsid w:val="00DD1879"/>
    <w:rsid w:val="00DD2354"/>
    <w:rsid w:val="00DD2E1D"/>
    <w:rsid w:val="00DD2FF7"/>
    <w:rsid w:val="00DD30E0"/>
    <w:rsid w:val="00DD573A"/>
    <w:rsid w:val="00DD6616"/>
    <w:rsid w:val="00DD74F3"/>
    <w:rsid w:val="00DD7703"/>
    <w:rsid w:val="00DE332F"/>
    <w:rsid w:val="00DE4522"/>
    <w:rsid w:val="00DE7310"/>
    <w:rsid w:val="00DE7CA5"/>
    <w:rsid w:val="00DF0F81"/>
    <w:rsid w:val="00DF136C"/>
    <w:rsid w:val="00DF2436"/>
    <w:rsid w:val="00DF4611"/>
    <w:rsid w:val="00DF52F2"/>
    <w:rsid w:val="00DF58D1"/>
    <w:rsid w:val="00DF722C"/>
    <w:rsid w:val="00DF7CB8"/>
    <w:rsid w:val="00E012F6"/>
    <w:rsid w:val="00E0182D"/>
    <w:rsid w:val="00E03EA9"/>
    <w:rsid w:val="00E044CA"/>
    <w:rsid w:val="00E06679"/>
    <w:rsid w:val="00E072FB"/>
    <w:rsid w:val="00E10FB8"/>
    <w:rsid w:val="00E13662"/>
    <w:rsid w:val="00E13B6E"/>
    <w:rsid w:val="00E14836"/>
    <w:rsid w:val="00E14D9B"/>
    <w:rsid w:val="00E1535E"/>
    <w:rsid w:val="00E16DCC"/>
    <w:rsid w:val="00E1701C"/>
    <w:rsid w:val="00E1714B"/>
    <w:rsid w:val="00E2051C"/>
    <w:rsid w:val="00E20893"/>
    <w:rsid w:val="00E21AF9"/>
    <w:rsid w:val="00E223F8"/>
    <w:rsid w:val="00E225B5"/>
    <w:rsid w:val="00E26019"/>
    <w:rsid w:val="00E26068"/>
    <w:rsid w:val="00E26D64"/>
    <w:rsid w:val="00E279C5"/>
    <w:rsid w:val="00E33246"/>
    <w:rsid w:val="00E36C34"/>
    <w:rsid w:val="00E41845"/>
    <w:rsid w:val="00E45269"/>
    <w:rsid w:val="00E4531D"/>
    <w:rsid w:val="00E45813"/>
    <w:rsid w:val="00E4582F"/>
    <w:rsid w:val="00E46718"/>
    <w:rsid w:val="00E51399"/>
    <w:rsid w:val="00E5395F"/>
    <w:rsid w:val="00E54187"/>
    <w:rsid w:val="00E60A87"/>
    <w:rsid w:val="00E61C82"/>
    <w:rsid w:val="00E656DF"/>
    <w:rsid w:val="00E65B0B"/>
    <w:rsid w:val="00E66C94"/>
    <w:rsid w:val="00E66FEF"/>
    <w:rsid w:val="00E6742F"/>
    <w:rsid w:val="00E67F5C"/>
    <w:rsid w:val="00E7250F"/>
    <w:rsid w:val="00E76A88"/>
    <w:rsid w:val="00E77671"/>
    <w:rsid w:val="00E82EFD"/>
    <w:rsid w:val="00E8344F"/>
    <w:rsid w:val="00E8658F"/>
    <w:rsid w:val="00E903D1"/>
    <w:rsid w:val="00E90BA7"/>
    <w:rsid w:val="00E918B6"/>
    <w:rsid w:val="00E91E72"/>
    <w:rsid w:val="00E94295"/>
    <w:rsid w:val="00E94481"/>
    <w:rsid w:val="00E96CAB"/>
    <w:rsid w:val="00E974C2"/>
    <w:rsid w:val="00EA3813"/>
    <w:rsid w:val="00EA41B5"/>
    <w:rsid w:val="00EA7857"/>
    <w:rsid w:val="00EB0B28"/>
    <w:rsid w:val="00EB1453"/>
    <w:rsid w:val="00EB2711"/>
    <w:rsid w:val="00EB3776"/>
    <w:rsid w:val="00EB480E"/>
    <w:rsid w:val="00EB4CE0"/>
    <w:rsid w:val="00EB4F9D"/>
    <w:rsid w:val="00EB6F3E"/>
    <w:rsid w:val="00EB72BE"/>
    <w:rsid w:val="00EC053D"/>
    <w:rsid w:val="00EC2CB3"/>
    <w:rsid w:val="00EC311E"/>
    <w:rsid w:val="00EC43B1"/>
    <w:rsid w:val="00EC5547"/>
    <w:rsid w:val="00EC71C2"/>
    <w:rsid w:val="00ED1A4F"/>
    <w:rsid w:val="00ED2AB8"/>
    <w:rsid w:val="00ED3EE8"/>
    <w:rsid w:val="00ED7067"/>
    <w:rsid w:val="00ED79ED"/>
    <w:rsid w:val="00EE0D7B"/>
    <w:rsid w:val="00EE2FFB"/>
    <w:rsid w:val="00EE3C1F"/>
    <w:rsid w:val="00EE5CF9"/>
    <w:rsid w:val="00EF0D5D"/>
    <w:rsid w:val="00EF36CC"/>
    <w:rsid w:val="00EF4710"/>
    <w:rsid w:val="00EF5C9C"/>
    <w:rsid w:val="00EF7ED7"/>
    <w:rsid w:val="00F019AC"/>
    <w:rsid w:val="00F01F69"/>
    <w:rsid w:val="00F02371"/>
    <w:rsid w:val="00F025D2"/>
    <w:rsid w:val="00F03894"/>
    <w:rsid w:val="00F05635"/>
    <w:rsid w:val="00F05B28"/>
    <w:rsid w:val="00F068AF"/>
    <w:rsid w:val="00F07FB8"/>
    <w:rsid w:val="00F10180"/>
    <w:rsid w:val="00F11E3D"/>
    <w:rsid w:val="00F11EAB"/>
    <w:rsid w:val="00F127DB"/>
    <w:rsid w:val="00F12F10"/>
    <w:rsid w:val="00F16371"/>
    <w:rsid w:val="00F16E24"/>
    <w:rsid w:val="00F176CE"/>
    <w:rsid w:val="00F17864"/>
    <w:rsid w:val="00F1791F"/>
    <w:rsid w:val="00F20DA9"/>
    <w:rsid w:val="00F23ABA"/>
    <w:rsid w:val="00F24AF8"/>
    <w:rsid w:val="00F27D49"/>
    <w:rsid w:val="00F30973"/>
    <w:rsid w:val="00F32C63"/>
    <w:rsid w:val="00F33D2F"/>
    <w:rsid w:val="00F35140"/>
    <w:rsid w:val="00F358E8"/>
    <w:rsid w:val="00F360BD"/>
    <w:rsid w:val="00F4019E"/>
    <w:rsid w:val="00F43D69"/>
    <w:rsid w:val="00F45AFF"/>
    <w:rsid w:val="00F47129"/>
    <w:rsid w:val="00F50FA9"/>
    <w:rsid w:val="00F526D7"/>
    <w:rsid w:val="00F54EDF"/>
    <w:rsid w:val="00F55132"/>
    <w:rsid w:val="00F57603"/>
    <w:rsid w:val="00F6136F"/>
    <w:rsid w:val="00F61DF3"/>
    <w:rsid w:val="00F61FA4"/>
    <w:rsid w:val="00F62B16"/>
    <w:rsid w:val="00F64131"/>
    <w:rsid w:val="00F64B07"/>
    <w:rsid w:val="00F6563F"/>
    <w:rsid w:val="00F661B3"/>
    <w:rsid w:val="00F661E6"/>
    <w:rsid w:val="00F66AFB"/>
    <w:rsid w:val="00F67BEB"/>
    <w:rsid w:val="00F71D70"/>
    <w:rsid w:val="00F72865"/>
    <w:rsid w:val="00F7354B"/>
    <w:rsid w:val="00F800F3"/>
    <w:rsid w:val="00F80162"/>
    <w:rsid w:val="00F802CD"/>
    <w:rsid w:val="00F81A80"/>
    <w:rsid w:val="00F823E3"/>
    <w:rsid w:val="00F8283F"/>
    <w:rsid w:val="00F82E64"/>
    <w:rsid w:val="00F83E60"/>
    <w:rsid w:val="00F8476E"/>
    <w:rsid w:val="00F84DBF"/>
    <w:rsid w:val="00F859DC"/>
    <w:rsid w:val="00F85B13"/>
    <w:rsid w:val="00F91C2B"/>
    <w:rsid w:val="00F92BE1"/>
    <w:rsid w:val="00F94560"/>
    <w:rsid w:val="00F9738F"/>
    <w:rsid w:val="00F97514"/>
    <w:rsid w:val="00FA1057"/>
    <w:rsid w:val="00FA1D24"/>
    <w:rsid w:val="00FA2CB3"/>
    <w:rsid w:val="00FA4B67"/>
    <w:rsid w:val="00FA5708"/>
    <w:rsid w:val="00FA672D"/>
    <w:rsid w:val="00FA6BC0"/>
    <w:rsid w:val="00FA7AA4"/>
    <w:rsid w:val="00FB19D5"/>
    <w:rsid w:val="00FB1D67"/>
    <w:rsid w:val="00FB3436"/>
    <w:rsid w:val="00FB4713"/>
    <w:rsid w:val="00FB4DE8"/>
    <w:rsid w:val="00FB5CBB"/>
    <w:rsid w:val="00FC14C9"/>
    <w:rsid w:val="00FC3C60"/>
    <w:rsid w:val="00FC3FC6"/>
    <w:rsid w:val="00FC4DD1"/>
    <w:rsid w:val="00FC6EA2"/>
    <w:rsid w:val="00FD0F5C"/>
    <w:rsid w:val="00FD2846"/>
    <w:rsid w:val="00FD2E2F"/>
    <w:rsid w:val="00FD2F4B"/>
    <w:rsid w:val="00FD4444"/>
    <w:rsid w:val="00FD4E93"/>
    <w:rsid w:val="00FD5C27"/>
    <w:rsid w:val="00FE1CAF"/>
    <w:rsid w:val="00FE3DED"/>
    <w:rsid w:val="00FE4000"/>
    <w:rsid w:val="00FE5922"/>
    <w:rsid w:val="00FE7DEA"/>
    <w:rsid w:val="00FF2CC0"/>
    <w:rsid w:val="00FF2E6D"/>
    <w:rsid w:val="00FF3983"/>
    <w:rsid w:val="00FF496F"/>
    <w:rsid w:val="00FF4CC7"/>
    <w:rsid w:val="00FF7EB9"/>
    <w:rsid w:val="01014920"/>
    <w:rsid w:val="010A4318"/>
    <w:rsid w:val="015E476C"/>
    <w:rsid w:val="019650F2"/>
    <w:rsid w:val="01B73D77"/>
    <w:rsid w:val="01C30B81"/>
    <w:rsid w:val="01D83700"/>
    <w:rsid w:val="020C6875"/>
    <w:rsid w:val="026149DE"/>
    <w:rsid w:val="031D5C5E"/>
    <w:rsid w:val="03DC31FF"/>
    <w:rsid w:val="03E3572D"/>
    <w:rsid w:val="04422105"/>
    <w:rsid w:val="054370FF"/>
    <w:rsid w:val="05D63451"/>
    <w:rsid w:val="05E26622"/>
    <w:rsid w:val="06677B60"/>
    <w:rsid w:val="06FD022A"/>
    <w:rsid w:val="07B04D33"/>
    <w:rsid w:val="086A1C2D"/>
    <w:rsid w:val="089562F0"/>
    <w:rsid w:val="09926ADE"/>
    <w:rsid w:val="0A2166A1"/>
    <w:rsid w:val="0A690261"/>
    <w:rsid w:val="0AE20513"/>
    <w:rsid w:val="0B0C7AC5"/>
    <w:rsid w:val="0BAE5C3A"/>
    <w:rsid w:val="0BB743F1"/>
    <w:rsid w:val="0D11100A"/>
    <w:rsid w:val="0D455E23"/>
    <w:rsid w:val="0E266744"/>
    <w:rsid w:val="0E3D7000"/>
    <w:rsid w:val="0FEE5EE7"/>
    <w:rsid w:val="10B82EEF"/>
    <w:rsid w:val="119A7318"/>
    <w:rsid w:val="11E06311"/>
    <w:rsid w:val="122F0FF9"/>
    <w:rsid w:val="13064FB2"/>
    <w:rsid w:val="13434BA5"/>
    <w:rsid w:val="13EC5CCF"/>
    <w:rsid w:val="142A22C9"/>
    <w:rsid w:val="152D6842"/>
    <w:rsid w:val="15797DD7"/>
    <w:rsid w:val="15837AA7"/>
    <w:rsid w:val="16476E1C"/>
    <w:rsid w:val="16861553"/>
    <w:rsid w:val="17550823"/>
    <w:rsid w:val="17DB191F"/>
    <w:rsid w:val="187C6833"/>
    <w:rsid w:val="1977012D"/>
    <w:rsid w:val="1A221EEC"/>
    <w:rsid w:val="1A285777"/>
    <w:rsid w:val="1B6A2CDA"/>
    <w:rsid w:val="1B8036D5"/>
    <w:rsid w:val="1BD7AF3E"/>
    <w:rsid w:val="1C557F24"/>
    <w:rsid w:val="1D4D73D9"/>
    <w:rsid w:val="1DFC3255"/>
    <w:rsid w:val="1E8C71F0"/>
    <w:rsid w:val="1FBB296D"/>
    <w:rsid w:val="20B51452"/>
    <w:rsid w:val="210750D4"/>
    <w:rsid w:val="221200F3"/>
    <w:rsid w:val="22BF1DAA"/>
    <w:rsid w:val="23382518"/>
    <w:rsid w:val="24654ECD"/>
    <w:rsid w:val="24947A88"/>
    <w:rsid w:val="25850FA1"/>
    <w:rsid w:val="25C37EA8"/>
    <w:rsid w:val="262464B4"/>
    <w:rsid w:val="272C46B7"/>
    <w:rsid w:val="27CC5A46"/>
    <w:rsid w:val="280E4785"/>
    <w:rsid w:val="28A01F9F"/>
    <w:rsid w:val="29B84D60"/>
    <w:rsid w:val="29E70207"/>
    <w:rsid w:val="2A7C7BF7"/>
    <w:rsid w:val="2AE453A8"/>
    <w:rsid w:val="2AFB28C8"/>
    <w:rsid w:val="2B5C0193"/>
    <w:rsid w:val="2BAF7B59"/>
    <w:rsid w:val="2C43004B"/>
    <w:rsid w:val="2D473AF8"/>
    <w:rsid w:val="2D7029C8"/>
    <w:rsid w:val="2E8137D4"/>
    <w:rsid w:val="2E837EE4"/>
    <w:rsid w:val="2E945DCC"/>
    <w:rsid w:val="2EAE0E37"/>
    <w:rsid w:val="2F2B0F21"/>
    <w:rsid w:val="2F6806E6"/>
    <w:rsid w:val="2FB25C5D"/>
    <w:rsid w:val="2FCD6225"/>
    <w:rsid w:val="2FDF7974"/>
    <w:rsid w:val="30D258DB"/>
    <w:rsid w:val="31F61299"/>
    <w:rsid w:val="31FA1B94"/>
    <w:rsid w:val="321C6815"/>
    <w:rsid w:val="325D20BC"/>
    <w:rsid w:val="32D14D79"/>
    <w:rsid w:val="33311299"/>
    <w:rsid w:val="340609A2"/>
    <w:rsid w:val="344B438B"/>
    <w:rsid w:val="34E70CC4"/>
    <w:rsid w:val="35C215D2"/>
    <w:rsid w:val="364149F4"/>
    <w:rsid w:val="3652332A"/>
    <w:rsid w:val="37504EF7"/>
    <w:rsid w:val="37986788"/>
    <w:rsid w:val="38927C66"/>
    <w:rsid w:val="38F250DB"/>
    <w:rsid w:val="395931C0"/>
    <w:rsid w:val="3A9248CD"/>
    <w:rsid w:val="3C7B6712"/>
    <w:rsid w:val="3C7D7C99"/>
    <w:rsid w:val="3D893ADC"/>
    <w:rsid w:val="3FB945A8"/>
    <w:rsid w:val="42826DD7"/>
    <w:rsid w:val="444713EE"/>
    <w:rsid w:val="444F6318"/>
    <w:rsid w:val="446108E9"/>
    <w:rsid w:val="44DB5BE1"/>
    <w:rsid w:val="46244F73"/>
    <w:rsid w:val="47B33398"/>
    <w:rsid w:val="47B56226"/>
    <w:rsid w:val="48200165"/>
    <w:rsid w:val="486E1A05"/>
    <w:rsid w:val="48BE6150"/>
    <w:rsid w:val="48C030C0"/>
    <w:rsid w:val="49621BB5"/>
    <w:rsid w:val="49DC0CBB"/>
    <w:rsid w:val="49E113CD"/>
    <w:rsid w:val="4A1D4813"/>
    <w:rsid w:val="4ABC1088"/>
    <w:rsid w:val="4B2661A2"/>
    <w:rsid w:val="4B3F5FCF"/>
    <w:rsid w:val="4BA032C9"/>
    <w:rsid w:val="4C994BFF"/>
    <w:rsid w:val="4CEA409B"/>
    <w:rsid w:val="4D1453C7"/>
    <w:rsid w:val="4E140406"/>
    <w:rsid w:val="4FD003DD"/>
    <w:rsid w:val="50B278BE"/>
    <w:rsid w:val="519173C3"/>
    <w:rsid w:val="519837F5"/>
    <w:rsid w:val="529A59AA"/>
    <w:rsid w:val="52D75447"/>
    <w:rsid w:val="53425821"/>
    <w:rsid w:val="54EE57E5"/>
    <w:rsid w:val="55AD4776"/>
    <w:rsid w:val="55B51AD8"/>
    <w:rsid w:val="56283C63"/>
    <w:rsid w:val="56D85886"/>
    <w:rsid w:val="57ED0C9E"/>
    <w:rsid w:val="583F03D5"/>
    <w:rsid w:val="585A22C5"/>
    <w:rsid w:val="58705427"/>
    <w:rsid w:val="5B2102B2"/>
    <w:rsid w:val="5D1A7775"/>
    <w:rsid w:val="5D5757D7"/>
    <w:rsid w:val="5E33577D"/>
    <w:rsid w:val="5E436D45"/>
    <w:rsid w:val="5F1C0978"/>
    <w:rsid w:val="5F8A4BA7"/>
    <w:rsid w:val="60132B5C"/>
    <w:rsid w:val="602325D8"/>
    <w:rsid w:val="61597D85"/>
    <w:rsid w:val="61846637"/>
    <w:rsid w:val="61BF34EB"/>
    <w:rsid w:val="63293ABC"/>
    <w:rsid w:val="63864720"/>
    <w:rsid w:val="63FE69AC"/>
    <w:rsid w:val="64846C8C"/>
    <w:rsid w:val="64CA4AE0"/>
    <w:rsid w:val="66AC5C30"/>
    <w:rsid w:val="66DC53EE"/>
    <w:rsid w:val="6727446C"/>
    <w:rsid w:val="67823CAD"/>
    <w:rsid w:val="68984CB4"/>
    <w:rsid w:val="68F53477"/>
    <w:rsid w:val="69490E7A"/>
    <w:rsid w:val="69664D09"/>
    <w:rsid w:val="69795070"/>
    <w:rsid w:val="69A265AC"/>
    <w:rsid w:val="6A456C5E"/>
    <w:rsid w:val="6A562DF4"/>
    <w:rsid w:val="6B413622"/>
    <w:rsid w:val="6C0668CF"/>
    <w:rsid w:val="6C2B16C7"/>
    <w:rsid w:val="6C2D770F"/>
    <w:rsid w:val="6CFC5947"/>
    <w:rsid w:val="6D9C4931"/>
    <w:rsid w:val="6DD04DD0"/>
    <w:rsid w:val="6DFB7C45"/>
    <w:rsid w:val="6F0E7CBF"/>
    <w:rsid w:val="6F44392B"/>
    <w:rsid w:val="705E4721"/>
    <w:rsid w:val="70CE2FB9"/>
    <w:rsid w:val="71327AFD"/>
    <w:rsid w:val="717C601E"/>
    <w:rsid w:val="71813AE6"/>
    <w:rsid w:val="71AD57FE"/>
    <w:rsid w:val="72AA0ADE"/>
    <w:rsid w:val="733F71F3"/>
    <w:rsid w:val="74530A15"/>
    <w:rsid w:val="76867E94"/>
    <w:rsid w:val="76C51847"/>
    <w:rsid w:val="771C0F57"/>
    <w:rsid w:val="77F24622"/>
    <w:rsid w:val="7A8A5334"/>
    <w:rsid w:val="7AAA4B56"/>
    <w:rsid w:val="7C9712F4"/>
    <w:rsid w:val="7D9129DC"/>
    <w:rsid w:val="7E1D01F0"/>
    <w:rsid w:val="7F034FD4"/>
    <w:rsid w:val="7FA1450A"/>
    <w:rsid w:val="7FE83C2C"/>
    <w:rsid w:val="F7B31B91"/>
    <w:rsid w:val="F7FC053C"/>
    <w:rsid w:val="FFF66A60"/>
    <w:rsid w:val="FFFBF30B"/>
    <w:rsid w:val="FFFF6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tabs>
        <w:tab w:val="right" w:pos="8562"/>
      </w:tabs>
      <w:spacing w:beforeLines="100" w:afterLines="100"/>
      <w:outlineLvl w:val="0"/>
    </w:pPr>
    <w:rPr>
      <w:rFonts w:eastAsia="黑体"/>
      <w:b/>
      <w:bCs/>
      <w:sz w:val="48"/>
      <w:szCs w:val="36"/>
    </w:rPr>
  </w:style>
  <w:style w:type="paragraph" w:styleId="3">
    <w:name w:val="heading 2"/>
    <w:basedOn w:val="1"/>
    <w:next w:val="1"/>
    <w:link w:val="27"/>
    <w:autoRedefine/>
    <w:qFormat/>
    <w:uiPriority w:val="0"/>
    <w:pPr>
      <w:keepNext/>
      <w:keepLines/>
      <w:spacing w:before="240" w:after="240" w:line="415" w:lineRule="auto"/>
      <w:outlineLvl w:val="1"/>
    </w:pPr>
    <w:rPr>
      <w:rFonts w:ascii="Arial" w:hAnsi="Arial" w:eastAsia="楷体_GB2312"/>
      <w:b/>
      <w:bCs/>
      <w:sz w:val="44"/>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25"/>
    <w:autoRedefine/>
    <w:qFormat/>
    <w:locked/>
    <w:uiPriority w:val="0"/>
    <w:pPr>
      <w:spacing w:before="240" w:after="60"/>
      <w:jc w:val="center"/>
      <w:outlineLvl w:val="0"/>
    </w:pPr>
    <w:rPr>
      <w:rFonts w:ascii="Cambria" w:hAnsi="Cambria"/>
      <w:b/>
      <w:bCs/>
      <w:sz w:val="32"/>
      <w:szCs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locked/>
    <w:uiPriority w:val="0"/>
    <w:rPr>
      <w:b/>
    </w:rPr>
  </w:style>
  <w:style w:type="character" w:styleId="17">
    <w:name w:val="page number"/>
    <w:basedOn w:val="15"/>
    <w:qFormat/>
    <w:uiPriority w:val="0"/>
    <w:rPr>
      <w:rFonts w:cs="Times New Roman"/>
    </w:rPr>
  </w:style>
  <w:style w:type="character" w:styleId="18">
    <w:name w:val="Hyperlink"/>
    <w:basedOn w:val="15"/>
    <w:qFormat/>
    <w:uiPriority w:val="0"/>
    <w:rPr>
      <w:rFonts w:cs="Times New Roman"/>
      <w:color w:val="0000FF"/>
      <w:u w:val="single"/>
    </w:rPr>
  </w:style>
  <w:style w:type="paragraph" w:customStyle="1" w:styleId="19">
    <w:name w:val="样式 标题 1 + 黑体 小三 非加粗"/>
    <w:basedOn w:val="2"/>
    <w:qFormat/>
    <w:uiPriority w:val="0"/>
    <w:pPr>
      <w:keepLines/>
      <w:tabs>
        <w:tab w:val="clear" w:pos="8562"/>
      </w:tabs>
      <w:spacing w:beforeLines="0" w:afterLines="0" w:line="578" w:lineRule="auto"/>
    </w:pPr>
    <w:rPr>
      <w:rFonts w:ascii="黑体" w:hAnsi="黑体"/>
      <w:b w:val="0"/>
      <w:bCs w:val="0"/>
      <w:kern w:val="44"/>
      <w:sz w:val="30"/>
      <w:szCs w:val="44"/>
    </w:rPr>
  </w:style>
  <w:style w:type="paragraph" w:customStyle="1" w:styleId="20">
    <w:name w:val="样式7"/>
    <w:basedOn w:val="2"/>
    <w:autoRedefine/>
    <w:qFormat/>
    <w:uiPriority w:val="0"/>
    <w:pPr>
      <w:keepLines/>
      <w:tabs>
        <w:tab w:val="clear" w:pos="8562"/>
      </w:tabs>
      <w:spacing w:before="312" w:after="312" w:line="300" w:lineRule="auto"/>
    </w:pPr>
    <w:rPr>
      <w:rFonts w:ascii="黑体" w:hAnsi="Trebuchet MS"/>
      <w:b w:val="0"/>
      <w:kern w:val="44"/>
      <w:szCs w:val="48"/>
    </w:rPr>
  </w:style>
  <w:style w:type="paragraph" w:customStyle="1" w:styleId="21">
    <w:name w:val="样式8"/>
    <w:basedOn w:val="20"/>
    <w:autoRedefine/>
    <w:qFormat/>
    <w:uiPriority w:val="0"/>
    <w:pPr/>
  </w:style>
  <w:style w:type="character" w:customStyle="1" w:styleId="22">
    <w:name w:val="页眉 字符"/>
    <w:basedOn w:val="15"/>
    <w:link w:val="9"/>
    <w:autoRedefine/>
    <w:qFormat/>
    <w:locked/>
    <w:uiPriority w:val="0"/>
    <w:rPr>
      <w:rFonts w:cs="Times New Roman"/>
      <w:kern w:val="2"/>
      <w:sz w:val="18"/>
      <w:szCs w:val="18"/>
    </w:rPr>
  </w:style>
  <w:style w:type="paragraph" w:customStyle="1" w:styleId="23">
    <w:name w:val="列出段落1"/>
    <w:basedOn w:val="1"/>
    <w:autoRedefine/>
    <w:qFormat/>
    <w:uiPriority w:val="0"/>
    <w:pPr>
      <w:ind w:firstLine="420" w:firstLineChars="200"/>
    </w:pPr>
  </w:style>
  <w:style w:type="paragraph" w:styleId="24">
    <w:name w:val="List Paragraph"/>
    <w:basedOn w:val="1"/>
    <w:autoRedefine/>
    <w:qFormat/>
    <w:uiPriority w:val="34"/>
    <w:pPr>
      <w:ind w:firstLine="420" w:firstLineChars="200"/>
    </w:pPr>
  </w:style>
  <w:style w:type="character" w:customStyle="1" w:styleId="25">
    <w:name w:val="标题 字符"/>
    <w:basedOn w:val="15"/>
    <w:link w:val="12"/>
    <w:autoRedefine/>
    <w:qFormat/>
    <w:uiPriority w:val="0"/>
    <w:rPr>
      <w:rFonts w:ascii="Cambria" w:hAnsi="Cambria"/>
      <w:b/>
      <w:bCs/>
      <w:kern w:val="2"/>
      <w:sz w:val="32"/>
      <w:szCs w:val="32"/>
    </w:rPr>
  </w:style>
  <w:style w:type="character" w:customStyle="1" w:styleId="26">
    <w:name w:val="HTML 预设格式 字符"/>
    <w:basedOn w:val="15"/>
    <w:link w:val="10"/>
    <w:autoRedefine/>
    <w:qFormat/>
    <w:uiPriority w:val="99"/>
    <w:rPr>
      <w:rFonts w:ascii="宋体" w:hAnsi="宋体" w:cs="宋体"/>
      <w:sz w:val="24"/>
      <w:szCs w:val="24"/>
    </w:rPr>
  </w:style>
  <w:style w:type="character" w:customStyle="1" w:styleId="27">
    <w:name w:val="标题 2 字符"/>
    <w:basedOn w:val="15"/>
    <w:link w:val="3"/>
    <w:autoRedefine/>
    <w:qFormat/>
    <w:uiPriority w:val="0"/>
    <w:rPr>
      <w:rFonts w:ascii="Arial" w:hAnsi="Arial" w:eastAsia="楷体_GB2312"/>
      <w:b/>
      <w:bCs/>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chunzhu\Library\Containers\com.kingsoft.wpsoffice.mac\Data\C:\Users\tanchunzhu\Library\Containers\com.kingsoft.wpsoffice.mac\Data\E:\&#34892;&#19994;&#20250;&#35758;\2011.4&#38192;&#21512;&#37329;&#20250;&#35758;\&#36992;&#35831;&#20989;-&#38192;&#20250;&#35758;-4&#26376;-201103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邀请函-锰会议-4月-20110320-2.dot</Template>
  <Company>CHINA</Company>
  <Pages>7</Pages>
  <Words>3466</Words>
  <Characters>3821</Characters>
  <Lines>15</Lines>
  <Paragraphs>4</Paragraphs>
  <TotalTime>3</TotalTime>
  <ScaleCrop>false</ScaleCrop>
  <LinksUpToDate>false</LinksUpToDate>
  <CharactersWithSpaces>4121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2020-08-04T09:38:00Z</dcterms:created>
  <dc:creator>USER</dc:creator>
  <cp:lastModifiedBy>孟孟</cp:lastModifiedBy>
  <cp:lastPrinted>2024-12-02T05:53:00Z</cp:lastPrinted>
  <dcterms:modified xsi:type="dcterms:W3CDTF">2025-07-31T09:26:52Z</dcterms:modified>
  <dc:title>邀请函-阿拉丁中国铝业峰会-2016年8月</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D8A35D76E9B24F5F8956C798C52F6B2F_13</vt:lpwstr>
  </property>
  <property fmtid="{D5CDD505-2E9C-101B-9397-08002B2CF9AE}" pid="4" name="KSOTemplateDocerSaveRecord">
    <vt:lpwstr>eyJoZGlkIjoiYmNkZjg3MGFiMjY2MWM0OTdlZjIzOWM5MTY1NTMwMzQiLCJ1c2VySWQiOiIzNjI0NzYyMDcifQ==</vt:lpwstr>
  </property>
</Properties>
</file>